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86F" w:rsidRDefault="00466315">
      <w:pPr>
        <w:pStyle w:val="Heading1"/>
        <w:spacing w:before="19"/>
        <w:ind w:left="1542" w:right="1367"/>
        <w:jc w:val="center"/>
      </w:pPr>
      <w:bookmarkStart w:id="0" w:name="Graduate_School_of_Biomedical_Sciences_T"/>
      <w:bookmarkStart w:id="1" w:name="_GoBack"/>
      <w:bookmarkEnd w:id="0"/>
      <w:bookmarkEnd w:id="1"/>
      <w:r>
        <w:rPr>
          <w:u w:val="thick"/>
        </w:rPr>
        <w:t>Graduate School of Biomedical Sciences Travel Awards</w:t>
      </w:r>
    </w:p>
    <w:p w:rsidR="00CE486F" w:rsidRDefault="00466315">
      <w:pPr>
        <w:pStyle w:val="BodyText"/>
        <w:spacing w:before="242"/>
        <w:ind w:left="220" w:right="154"/>
        <w:jc w:val="both"/>
      </w:pPr>
      <w:r>
        <w:t>The Graduate Dean has established a mechanism for supporting qualified</w:t>
      </w:r>
      <w:r>
        <w:rPr>
          <w:spacing w:val="-34"/>
        </w:rPr>
        <w:t xml:space="preserve"> </w:t>
      </w:r>
      <w:r>
        <w:t>Doctoral and Masters Student’s travel to national scientific meetings for the presentation of their</w:t>
      </w:r>
      <w:r>
        <w:rPr>
          <w:spacing w:val="-10"/>
        </w:rPr>
        <w:t xml:space="preserve"> </w:t>
      </w:r>
      <w:r>
        <w:t>research.</w:t>
      </w:r>
    </w:p>
    <w:p w:rsidR="00CE486F" w:rsidRDefault="00466315">
      <w:pPr>
        <w:pStyle w:val="Heading1"/>
        <w:spacing w:before="203"/>
        <w:ind w:left="220"/>
        <w:jc w:val="both"/>
      </w:pPr>
      <w:bookmarkStart w:id="2" w:name="Instructions"/>
      <w:bookmarkEnd w:id="2"/>
      <w:r>
        <w:t>Instructions</w:t>
      </w:r>
    </w:p>
    <w:p w:rsidR="00CE486F" w:rsidRDefault="00466315">
      <w:pPr>
        <w:pStyle w:val="ListParagraph"/>
        <w:numPr>
          <w:ilvl w:val="0"/>
          <w:numId w:val="3"/>
        </w:numPr>
        <w:tabs>
          <w:tab w:val="left" w:pos="941"/>
        </w:tabs>
        <w:spacing w:before="238"/>
        <w:ind w:right="416"/>
        <w:rPr>
          <w:sz w:val="24"/>
        </w:rPr>
      </w:pPr>
      <w:r>
        <w:rPr>
          <w:sz w:val="24"/>
        </w:rPr>
        <w:t xml:space="preserve">Applications will be accepted three times each year (February 1, June 1, October 1) and should be submitted to </w:t>
      </w:r>
      <w:hyperlink r:id="rId7">
        <w:r w:rsidR="00761AF6">
          <w:rPr>
            <w:color w:val="0461C1"/>
            <w:sz w:val="24"/>
            <w:u w:val="single" w:color="0461C1"/>
          </w:rPr>
          <w:t xml:space="preserve">kirkpatrick3@uthscsa.edu </w:t>
        </w:r>
      </w:hyperlink>
      <w:r>
        <w:rPr>
          <w:sz w:val="24"/>
        </w:rPr>
        <w:t xml:space="preserve">by 5pm on the due date. If the </w:t>
      </w:r>
      <w:r>
        <w:rPr>
          <w:spacing w:val="2"/>
          <w:sz w:val="24"/>
        </w:rPr>
        <w:t>1</w:t>
      </w:r>
      <w:r>
        <w:rPr>
          <w:spacing w:val="2"/>
          <w:position w:val="8"/>
          <w:sz w:val="16"/>
        </w:rPr>
        <w:t xml:space="preserve">st </w:t>
      </w:r>
      <w:r>
        <w:rPr>
          <w:sz w:val="24"/>
        </w:rPr>
        <w:t>of the month occurs on a weekend, the due date is automatically extended to the next business</w:t>
      </w:r>
      <w:r>
        <w:rPr>
          <w:spacing w:val="-31"/>
          <w:sz w:val="24"/>
        </w:rPr>
        <w:t xml:space="preserve"> </w:t>
      </w:r>
      <w:r>
        <w:rPr>
          <w:sz w:val="24"/>
        </w:rPr>
        <w:t>day.</w:t>
      </w:r>
    </w:p>
    <w:p w:rsidR="00CE486F" w:rsidRDefault="00466315">
      <w:pPr>
        <w:pStyle w:val="ListParagraph"/>
        <w:numPr>
          <w:ilvl w:val="0"/>
          <w:numId w:val="3"/>
        </w:numPr>
        <w:tabs>
          <w:tab w:val="left" w:pos="941"/>
        </w:tabs>
        <w:spacing w:line="290" w:lineRule="exact"/>
        <w:rPr>
          <w:sz w:val="24"/>
        </w:rPr>
      </w:pPr>
      <w:r>
        <w:rPr>
          <w:sz w:val="24"/>
        </w:rPr>
        <w:t>A maximum of $1,500 will be allotted for each</w:t>
      </w:r>
      <w:r>
        <w:rPr>
          <w:spacing w:val="-36"/>
          <w:sz w:val="24"/>
        </w:rPr>
        <w:t xml:space="preserve"> </w:t>
      </w:r>
      <w:r>
        <w:rPr>
          <w:sz w:val="24"/>
        </w:rPr>
        <w:t>awardee.</w:t>
      </w:r>
    </w:p>
    <w:p w:rsidR="00CE486F" w:rsidRDefault="00466315">
      <w:pPr>
        <w:pStyle w:val="ListParagraph"/>
        <w:numPr>
          <w:ilvl w:val="0"/>
          <w:numId w:val="3"/>
        </w:numPr>
        <w:tabs>
          <w:tab w:val="left" w:pos="941"/>
        </w:tabs>
        <w:spacing w:before="53"/>
        <w:rPr>
          <w:sz w:val="24"/>
        </w:rPr>
      </w:pPr>
      <w:r>
        <w:rPr>
          <w:sz w:val="24"/>
        </w:rPr>
        <w:t>Two awards will be provided for each application</w:t>
      </w:r>
      <w:r>
        <w:rPr>
          <w:spacing w:val="-44"/>
          <w:sz w:val="24"/>
        </w:rPr>
        <w:t xml:space="preserve"> </w:t>
      </w:r>
      <w:r>
        <w:rPr>
          <w:sz w:val="24"/>
        </w:rPr>
        <w:t>cycle.</w:t>
      </w:r>
    </w:p>
    <w:p w:rsidR="00CE486F" w:rsidRDefault="00466315">
      <w:pPr>
        <w:pStyle w:val="Heading1"/>
        <w:spacing w:before="238"/>
        <w:ind w:left="220"/>
        <w:jc w:val="both"/>
      </w:pPr>
      <w:bookmarkStart w:id="3" w:name="Criteria_for_Eligibility"/>
      <w:bookmarkEnd w:id="3"/>
      <w:r>
        <w:t>Criteria for Eligibility</w:t>
      </w:r>
    </w:p>
    <w:p w:rsidR="00CE486F" w:rsidRDefault="00466315">
      <w:pPr>
        <w:pStyle w:val="ListParagraph"/>
        <w:numPr>
          <w:ilvl w:val="0"/>
          <w:numId w:val="2"/>
        </w:numPr>
        <w:tabs>
          <w:tab w:val="left" w:pos="941"/>
        </w:tabs>
        <w:spacing w:before="238" w:line="242" w:lineRule="auto"/>
        <w:ind w:right="105"/>
        <w:rPr>
          <w:sz w:val="24"/>
        </w:rPr>
      </w:pPr>
      <w:r>
        <w:rPr>
          <w:sz w:val="24"/>
        </w:rPr>
        <w:t>Students must be enrolled full time in a Doctoral or Masters program offered by the Graduate School of Biomedical</w:t>
      </w:r>
      <w:r>
        <w:rPr>
          <w:spacing w:val="-27"/>
          <w:sz w:val="24"/>
        </w:rPr>
        <w:t xml:space="preserve"> </w:t>
      </w:r>
      <w:r>
        <w:rPr>
          <w:sz w:val="24"/>
        </w:rPr>
        <w:t>Sciences.</w:t>
      </w:r>
    </w:p>
    <w:p w:rsidR="00CE486F" w:rsidRDefault="00466315">
      <w:pPr>
        <w:pStyle w:val="ListParagraph"/>
        <w:numPr>
          <w:ilvl w:val="0"/>
          <w:numId w:val="2"/>
        </w:numPr>
        <w:tabs>
          <w:tab w:val="left" w:pos="941"/>
        </w:tabs>
        <w:spacing w:line="287" w:lineRule="exact"/>
        <w:rPr>
          <w:sz w:val="24"/>
        </w:rPr>
      </w:pPr>
      <w:r>
        <w:rPr>
          <w:sz w:val="24"/>
        </w:rPr>
        <w:t>Students must be in good academic</w:t>
      </w:r>
      <w:r>
        <w:rPr>
          <w:spacing w:val="-19"/>
          <w:sz w:val="24"/>
        </w:rPr>
        <w:t xml:space="preserve"> </w:t>
      </w:r>
      <w:r>
        <w:rPr>
          <w:sz w:val="24"/>
        </w:rPr>
        <w:t>standing.</w:t>
      </w:r>
    </w:p>
    <w:p w:rsidR="00CE486F" w:rsidRDefault="00466315">
      <w:pPr>
        <w:pStyle w:val="ListParagraph"/>
        <w:numPr>
          <w:ilvl w:val="0"/>
          <w:numId w:val="2"/>
        </w:numPr>
        <w:tabs>
          <w:tab w:val="left" w:pos="941"/>
        </w:tabs>
        <w:spacing w:before="44" w:line="242" w:lineRule="auto"/>
        <w:ind w:right="539"/>
        <w:rPr>
          <w:sz w:val="24"/>
        </w:rPr>
      </w:pPr>
      <w:r>
        <w:rPr>
          <w:sz w:val="24"/>
        </w:rPr>
        <w:t>Students must have successfully completed the program qualifying</w:t>
      </w:r>
      <w:r>
        <w:rPr>
          <w:spacing w:val="-30"/>
          <w:sz w:val="24"/>
        </w:rPr>
        <w:t xml:space="preserve"> </w:t>
      </w:r>
      <w:r>
        <w:rPr>
          <w:sz w:val="24"/>
        </w:rPr>
        <w:t>exam and applied for admission to candidacy for the PhD or MS</w:t>
      </w:r>
      <w:r>
        <w:rPr>
          <w:spacing w:val="-26"/>
          <w:sz w:val="24"/>
        </w:rPr>
        <w:t xml:space="preserve"> </w:t>
      </w:r>
      <w:r>
        <w:rPr>
          <w:sz w:val="24"/>
        </w:rPr>
        <w:t>degree.</w:t>
      </w:r>
    </w:p>
    <w:p w:rsidR="00CE486F" w:rsidRDefault="00466315">
      <w:pPr>
        <w:pStyle w:val="ListParagraph"/>
        <w:numPr>
          <w:ilvl w:val="0"/>
          <w:numId w:val="2"/>
        </w:numPr>
        <w:tabs>
          <w:tab w:val="left" w:pos="941"/>
        </w:tabs>
        <w:spacing w:before="1" w:line="291" w:lineRule="exact"/>
        <w:rPr>
          <w:b/>
          <w:sz w:val="24"/>
        </w:rPr>
      </w:pPr>
      <w:r>
        <w:rPr>
          <w:sz w:val="24"/>
        </w:rPr>
        <w:t>A complete application should be submitted by the 5pm deadline and</w:t>
      </w:r>
      <w:r>
        <w:rPr>
          <w:spacing w:val="-30"/>
          <w:sz w:val="24"/>
        </w:rPr>
        <w:t xml:space="preserve"> </w:t>
      </w:r>
      <w:r>
        <w:rPr>
          <w:b/>
          <w:sz w:val="24"/>
          <w:u w:val="thick"/>
        </w:rPr>
        <w:t>must</w:t>
      </w:r>
    </w:p>
    <w:p w:rsidR="00CE486F" w:rsidRDefault="00466315">
      <w:pPr>
        <w:pStyle w:val="BodyText"/>
        <w:spacing w:line="291" w:lineRule="exact"/>
      </w:pPr>
      <w:r>
        <w:t>include:</w:t>
      </w:r>
    </w:p>
    <w:p w:rsidR="00CE486F" w:rsidRDefault="00466315">
      <w:pPr>
        <w:pStyle w:val="ListParagraph"/>
        <w:numPr>
          <w:ilvl w:val="1"/>
          <w:numId w:val="2"/>
        </w:numPr>
        <w:tabs>
          <w:tab w:val="left" w:pos="1661"/>
        </w:tabs>
        <w:spacing w:before="43"/>
        <w:rPr>
          <w:sz w:val="24"/>
        </w:rPr>
      </w:pPr>
      <w:r>
        <w:rPr>
          <w:sz w:val="24"/>
        </w:rPr>
        <w:t>GSBS Travel Award Cover</w:t>
      </w:r>
      <w:r>
        <w:rPr>
          <w:spacing w:val="-11"/>
          <w:sz w:val="24"/>
        </w:rPr>
        <w:t xml:space="preserve"> </w:t>
      </w:r>
      <w:r>
        <w:rPr>
          <w:sz w:val="24"/>
        </w:rPr>
        <w:t>Letter</w:t>
      </w:r>
    </w:p>
    <w:p w:rsidR="00CE486F" w:rsidRDefault="00466315">
      <w:pPr>
        <w:pStyle w:val="ListParagraph"/>
        <w:numPr>
          <w:ilvl w:val="1"/>
          <w:numId w:val="2"/>
        </w:numPr>
        <w:tabs>
          <w:tab w:val="left" w:pos="1661"/>
        </w:tabs>
        <w:spacing w:before="48"/>
        <w:ind w:right="249" w:hanging="365"/>
        <w:rPr>
          <w:sz w:val="24"/>
        </w:rPr>
      </w:pPr>
      <w:r>
        <w:rPr>
          <w:sz w:val="24"/>
        </w:rPr>
        <w:t>CV, or Biosketch in NIH format (include all sources of funding you</w:t>
      </w:r>
      <w:r>
        <w:rPr>
          <w:spacing w:val="-33"/>
          <w:sz w:val="24"/>
        </w:rPr>
        <w:t xml:space="preserve"> </w:t>
      </w:r>
      <w:r>
        <w:rPr>
          <w:sz w:val="24"/>
        </w:rPr>
        <w:t>are receiving or have received in the</w:t>
      </w:r>
      <w:r>
        <w:rPr>
          <w:spacing w:val="-18"/>
          <w:sz w:val="24"/>
        </w:rPr>
        <w:t xml:space="preserve"> </w:t>
      </w:r>
      <w:r>
        <w:rPr>
          <w:sz w:val="24"/>
        </w:rPr>
        <w:t>past)</w:t>
      </w:r>
    </w:p>
    <w:p w:rsidR="00CE486F" w:rsidRDefault="00466315">
      <w:pPr>
        <w:pStyle w:val="ListParagraph"/>
        <w:numPr>
          <w:ilvl w:val="1"/>
          <w:numId w:val="2"/>
        </w:numPr>
        <w:tabs>
          <w:tab w:val="left" w:pos="1661"/>
        </w:tabs>
        <w:ind w:right="1502" w:hanging="360"/>
        <w:rPr>
          <w:sz w:val="24"/>
        </w:rPr>
      </w:pPr>
      <w:r>
        <w:rPr>
          <w:sz w:val="24"/>
        </w:rPr>
        <w:t>One page statement identifying the potential benefits to be gained from attending the conference and the effects on your career</w:t>
      </w:r>
      <w:r>
        <w:rPr>
          <w:spacing w:val="-7"/>
          <w:sz w:val="24"/>
        </w:rPr>
        <w:t xml:space="preserve"> </w:t>
      </w:r>
      <w:r>
        <w:rPr>
          <w:sz w:val="24"/>
        </w:rPr>
        <w:t>goals.</w:t>
      </w:r>
    </w:p>
    <w:p w:rsidR="00CE486F" w:rsidRDefault="00466315">
      <w:pPr>
        <w:pStyle w:val="ListParagraph"/>
        <w:numPr>
          <w:ilvl w:val="1"/>
          <w:numId w:val="2"/>
        </w:numPr>
        <w:tabs>
          <w:tab w:val="left" w:pos="1661"/>
        </w:tabs>
        <w:spacing w:before="45"/>
        <w:ind w:hanging="360"/>
        <w:rPr>
          <w:sz w:val="24"/>
        </w:rPr>
      </w:pPr>
      <w:r>
        <w:rPr>
          <w:sz w:val="24"/>
        </w:rPr>
        <w:t>Unofficial UTHSCSA</w:t>
      </w:r>
      <w:r>
        <w:rPr>
          <w:spacing w:val="-15"/>
          <w:sz w:val="24"/>
        </w:rPr>
        <w:t xml:space="preserve"> </w:t>
      </w:r>
      <w:r>
        <w:rPr>
          <w:sz w:val="24"/>
        </w:rPr>
        <w:t>transcript</w:t>
      </w:r>
    </w:p>
    <w:p w:rsidR="00CE486F" w:rsidRDefault="00466315">
      <w:pPr>
        <w:pStyle w:val="ListParagraph"/>
        <w:numPr>
          <w:ilvl w:val="1"/>
          <w:numId w:val="2"/>
        </w:numPr>
        <w:tabs>
          <w:tab w:val="left" w:pos="1661"/>
        </w:tabs>
        <w:spacing w:before="38" w:line="291" w:lineRule="exact"/>
        <w:ind w:hanging="360"/>
        <w:rPr>
          <w:sz w:val="24"/>
        </w:rPr>
      </w:pPr>
      <w:r>
        <w:rPr>
          <w:sz w:val="24"/>
        </w:rPr>
        <w:t>Abstract of</w:t>
      </w:r>
      <w:r>
        <w:rPr>
          <w:spacing w:val="-7"/>
          <w:sz w:val="24"/>
        </w:rPr>
        <w:t xml:space="preserve"> </w:t>
      </w:r>
      <w:r>
        <w:rPr>
          <w:sz w:val="24"/>
        </w:rPr>
        <w:t>presentation</w:t>
      </w:r>
    </w:p>
    <w:p w:rsidR="00CE486F" w:rsidRDefault="00466315">
      <w:pPr>
        <w:pStyle w:val="ListParagraph"/>
        <w:numPr>
          <w:ilvl w:val="1"/>
          <w:numId w:val="2"/>
        </w:numPr>
        <w:tabs>
          <w:tab w:val="left" w:pos="1661"/>
        </w:tabs>
        <w:spacing w:line="242" w:lineRule="auto"/>
        <w:ind w:right="1372" w:hanging="360"/>
        <w:rPr>
          <w:sz w:val="24"/>
        </w:rPr>
      </w:pPr>
      <w:r>
        <w:rPr>
          <w:sz w:val="24"/>
        </w:rPr>
        <w:t>2 letters of recommendation, one of which must be from</w:t>
      </w:r>
      <w:r>
        <w:rPr>
          <w:spacing w:val="-37"/>
          <w:sz w:val="24"/>
        </w:rPr>
        <w:t xml:space="preserve"> </w:t>
      </w:r>
      <w:r>
        <w:rPr>
          <w:sz w:val="24"/>
        </w:rPr>
        <w:t>the Supervising</w:t>
      </w:r>
      <w:r>
        <w:rPr>
          <w:spacing w:val="-12"/>
          <w:sz w:val="24"/>
        </w:rPr>
        <w:t xml:space="preserve"> </w:t>
      </w:r>
      <w:r>
        <w:rPr>
          <w:sz w:val="24"/>
        </w:rPr>
        <w:t>Professor</w:t>
      </w:r>
    </w:p>
    <w:p w:rsidR="00CE486F" w:rsidRDefault="00466315">
      <w:pPr>
        <w:pStyle w:val="Heading1"/>
        <w:spacing w:line="288" w:lineRule="exact"/>
        <w:ind w:left="220"/>
      </w:pPr>
      <w:bookmarkStart w:id="4" w:name="Award"/>
      <w:bookmarkEnd w:id="4"/>
      <w:r>
        <w:t>Award</w:t>
      </w:r>
    </w:p>
    <w:p w:rsidR="00CE486F" w:rsidRDefault="00466315">
      <w:pPr>
        <w:pStyle w:val="ListParagraph"/>
        <w:numPr>
          <w:ilvl w:val="0"/>
          <w:numId w:val="1"/>
        </w:numPr>
        <w:tabs>
          <w:tab w:val="left" w:pos="941"/>
        </w:tabs>
        <w:spacing w:before="243"/>
        <w:ind w:right="965"/>
        <w:rPr>
          <w:sz w:val="24"/>
        </w:rPr>
      </w:pPr>
      <w:r>
        <w:rPr>
          <w:sz w:val="24"/>
        </w:rPr>
        <w:t>Application and required documentation will be reviewed by the</w:t>
      </w:r>
      <w:r>
        <w:rPr>
          <w:spacing w:val="-54"/>
          <w:sz w:val="24"/>
        </w:rPr>
        <w:t xml:space="preserve"> </w:t>
      </w:r>
      <w:r>
        <w:rPr>
          <w:sz w:val="24"/>
        </w:rPr>
        <w:t>GSBS Awards</w:t>
      </w:r>
      <w:r>
        <w:rPr>
          <w:spacing w:val="-14"/>
          <w:sz w:val="24"/>
        </w:rPr>
        <w:t xml:space="preserve"> </w:t>
      </w:r>
      <w:r>
        <w:rPr>
          <w:sz w:val="24"/>
        </w:rPr>
        <w:t>Committee.</w:t>
      </w:r>
    </w:p>
    <w:p w:rsidR="00CE486F" w:rsidRDefault="00466315">
      <w:pPr>
        <w:pStyle w:val="ListParagraph"/>
        <w:numPr>
          <w:ilvl w:val="0"/>
          <w:numId w:val="1"/>
        </w:numPr>
        <w:tabs>
          <w:tab w:val="left" w:pos="941"/>
        </w:tabs>
        <w:spacing w:line="291" w:lineRule="exact"/>
        <w:rPr>
          <w:sz w:val="24"/>
        </w:rPr>
      </w:pPr>
      <w:r>
        <w:rPr>
          <w:sz w:val="24"/>
        </w:rPr>
        <w:t>Awardees will be notified by the Dean’s Office within 45</w:t>
      </w:r>
      <w:r>
        <w:rPr>
          <w:spacing w:val="-10"/>
          <w:sz w:val="24"/>
        </w:rPr>
        <w:t xml:space="preserve"> </w:t>
      </w:r>
      <w:r>
        <w:rPr>
          <w:sz w:val="24"/>
        </w:rPr>
        <w:t>days.</w:t>
      </w:r>
    </w:p>
    <w:p w:rsidR="00CE486F" w:rsidRDefault="00466315">
      <w:pPr>
        <w:pStyle w:val="ListParagraph"/>
        <w:numPr>
          <w:ilvl w:val="0"/>
          <w:numId w:val="1"/>
        </w:numPr>
        <w:tabs>
          <w:tab w:val="left" w:pos="941"/>
        </w:tabs>
        <w:spacing w:before="48"/>
        <w:ind w:right="878"/>
        <w:rPr>
          <w:sz w:val="24"/>
        </w:rPr>
      </w:pPr>
      <w:r>
        <w:rPr>
          <w:sz w:val="24"/>
        </w:rPr>
        <w:t>The Dean’s Office will coordinate with the department administrator</w:t>
      </w:r>
      <w:r>
        <w:rPr>
          <w:spacing w:val="-33"/>
          <w:sz w:val="24"/>
        </w:rPr>
        <w:t xml:space="preserve"> </w:t>
      </w:r>
      <w:r>
        <w:rPr>
          <w:sz w:val="24"/>
        </w:rPr>
        <w:t>to distribute the reimburse travel related expenditures up to</w:t>
      </w:r>
      <w:r>
        <w:rPr>
          <w:spacing w:val="-38"/>
          <w:sz w:val="24"/>
        </w:rPr>
        <w:t xml:space="preserve"> </w:t>
      </w:r>
      <w:r>
        <w:rPr>
          <w:sz w:val="24"/>
        </w:rPr>
        <w:t>$1,500.</w:t>
      </w:r>
    </w:p>
    <w:p w:rsidR="00CE486F" w:rsidRDefault="00CE486F">
      <w:pPr>
        <w:pStyle w:val="BodyText"/>
        <w:spacing w:before="1"/>
        <w:ind w:left="0"/>
      </w:pPr>
    </w:p>
    <w:p w:rsidR="00CE486F" w:rsidRDefault="00466315">
      <w:pPr>
        <w:ind w:left="100"/>
        <w:rPr>
          <w:b/>
        </w:rPr>
      </w:pPr>
      <w:r>
        <w:rPr>
          <w:b/>
          <w:u w:val="thick"/>
        </w:rPr>
        <w:t>*GSBS Travel Awards are only awarded once during a graduate student’s tenure*</w:t>
      </w:r>
    </w:p>
    <w:p w:rsidR="00CE486F" w:rsidRDefault="00CE486F">
      <w:pPr>
        <w:sectPr w:rsidR="00CE486F">
          <w:headerReference w:type="default" r:id="rId8"/>
          <w:type w:val="continuous"/>
          <w:pgSz w:w="12240" w:h="15840"/>
          <w:pgMar w:top="2320" w:right="1040" w:bottom="280" w:left="860" w:header="720" w:footer="720" w:gutter="0"/>
          <w:cols w:space="720"/>
        </w:sectPr>
      </w:pPr>
    </w:p>
    <w:p w:rsidR="00CE486F" w:rsidRDefault="00CE486F">
      <w:pPr>
        <w:pStyle w:val="BodyText"/>
        <w:spacing w:before="8"/>
        <w:ind w:left="0"/>
        <w:rPr>
          <w:b/>
          <w:sz w:val="12"/>
        </w:rPr>
      </w:pPr>
    </w:p>
    <w:p w:rsidR="00CE486F" w:rsidRDefault="00466315">
      <w:pPr>
        <w:pStyle w:val="Heading1"/>
        <w:spacing w:before="101"/>
        <w:ind w:left="2741"/>
      </w:pPr>
      <w:bookmarkStart w:id="5" w:name="GSBS_TRAVEL_AWARD_COVER_LETTER"/>
      <w:bookmarkEnd w:id="5"/>
      <w:r>
        <w:t>GSBS TRAVEL AWARD COVER LETTER</w:t>
      </w:r>
    </w:p>
    <w:p w:rsidR="00CE486F" w:rsidRDefault="00934392">
      <w:pPr>
        <w:pStyle w:val="BodyText"/>
        <w:spacing w:before="6"/>
        <w:ind w:left="0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99695</wp:posOffset>
                </wp:positionV>
                <wp:extent cx="6438265" cy="0"/>
                <wp:effectExtent l="0" t="0" r="635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382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26C5C"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55pt,7.85pt" to="559.5pt,7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" strokeweight="1.44pt">
                <o:lock v:ext="edit" shapetype="f"/>
                <w10:wrap type="topAndBottom" anchorx="page"/>
              </v:line>
            </w:pict>
          </mc:Fallback>
        </mc:AlternateContent>
      </w:r>
    </w:p>
    <w:p w:rsidR="00CE486F" w:rsidRDefault="00CE486F">
      <w:pPr>
        <w:pStyle w:val="BodyText"/>
        <w:spacing w:before="5"/>
        <w:ind w:left="0"/>
        <w:rPr>
          <w:b/>
          <w:sz w:val="6"/>
        </w:rPr>
      </w:pPr>
    </w:p>
    <w:p w:rsidR="00CE486F" w:rsidRDefault="00466315">
      <w:pPr>
        <w:spacing w:before="100" w:line="291" w:lineRule="exact"/>
        <w:ind w:left="160"/>
        <w:rPr>
          <w:b/>
          <w:sz w:val="24"/>
        </w:rPr>
      </w:pPr>
      <w:r>
        <w:rPr>
          <w:b/>
          <w:sz w:val="24"/>
        </w:rPr>
        <w:t>STUDENT DETAILS</w:t>
      </w:r>
    </w:p>
    <w:p w:rsidR="00CE486F" w:rsidRDefault="00466315">
      <w:pPr>
        <w:pStyle w:val="BodyText"/>
        <w:spacing w:line="291" w:lineRule="exact"/>
        <w:ind w:left="160"/>
      </w:pPr>
      <w:r>
        <w:t>Name:</w:t>
      </w:r>
    </w:p>
    <w:p w:rsidR="00CE486F" w:rsidRDefault="00CE486F">
      <w:pPr>
        <w:pStyle w:val="BodyText"/>
        <w:spacing w:before="2"/>
        <w:ind w:left="0"/>
        <w:rPr>
          <w:sz w:val="31"/>
        </w:rPr>
      </w:pPr>
    </w:p>
    <w:p w:rsidR="00CE486F" w:rsidRDefault="00466315">
      <w:pPr>
        <w:pStyle w:val="BodyText"/>
        <w:spacing w:line="480" w:lineRule="auto"/>
        <w:ind w:left="160" w:right="5820"/>
      </w:pPr>
      <w:r>
        <w:t>Program (including</w:t>
      </w:r>
      <w:r>
        <w:rPr>
          <w:spacing w:val="-12"/>
        </w:rPr>
        <w:t xml:space="preserve"> </w:t>
      </w:r>
      <w:r>
        <w:t>track/discipline): Name of Supervising Professor: Date of Qualifying</w:t>
      </w:r>
      <w:r>
        <w:rPr>
          <w:spacing w:val="-15"/>
        </w:rPr>
        <w:t xml:space="preserve"> </w:t>
      </w:r>
      <w:r>
        <w:t>Exam:</w:t>
      </w:r>
    </w:p>
    <w:p w:rsidR="00CE486F" w:rsidRDefault="00466315">
      <w:pPr>
        <w:pStyle w:val="BodyText"/>
        <w:spacing w:before="1"/>
        <w:ind w:left="160"/>
      </w:pPr>
      <w:r>
        <w:t>Date of Admission to Candidacy:</w:t>
      </w:r>
    </w:p>
    <w:p w:rsidR="00CE486F" w:rsidRDefault="00CE486F">
      <w:pPr>
        <w:pStyle w:val="BodyText"/>
        <w:spacing w:before="1"/>
        <w:ind w:left="0"/>
      </w:pPr>
    </w:p>
    <w:p w:rsidR="00CE486F" w:rsidRDefault="00466315">
      <w:pPr>
        <w:pStyle w:val="Heading1"/>
        <w:spacing w:line="291" w:lineRule="exact"/>
      </w:pPr>
      <w:bookmarkStart w:id="6" w:name="EVENT_DETAILS"/>
      <w:bookmarkEnd w:id="6"/>
      <w:r>
        <w:t>EVENT DETAILS</w:t>
      </w:r>
    </w:p>
    <w:p w:rsidR="00CE486F" w:rsidRDefault="00466315">
      <w:pPr>
        <w:pStyle w:val="BodyText"/>
        <w:spacing w:line="482" w:lineRule="auto"/>
        <w:ind w:left="160" w:right="7092"/>
      </w:pPr>
      <w:r>
        <w:t>Conference/Meeting Title: Location:</w:t>
      </w:r>
    </w:p>
    <w:p w:rsidR="00CE486F" w:rsidRDefault="00466315">
      <w:pPr>
        <w:pStyle w:val="BodyText"/>
        <w:spacing w:line="482" w:lineRule="auto"/>
        <w:ind w:left="160" w:right="7653"/>
        <w:jc w:val="both"/>
      </w:pPr>
      <w:r>
        <w:t>Dates of Conference: Date of Presentation: Title of Presentation:</w:t>
      </w:r>
    </w:p>
    <w:p w:rsidR="00CE486F" w:rsidRDefault="00466315">
      <w:pPr>
        <w:pStyle w:val="BodyText"/>
        <w:spacing w:before="48"/>
        <w:ind w:left="160"/>
      </w:pPr>
      <w:r>
        <w:t>Type of Presentation (Poster, Oral, Platform, Invited):</w:t>
      </w:r>
    </w:p>
    <w:p w:rsidR="00CE486F" w:rsidRDefault="00CE486F">
      <w:pPr>
        <w:pStyle w:val="BodyText"/>
        <w:spacing w:before="1"/>
        <w:ind w:left="0"/>
      </w:pPr>
    </w:p>
    <w:p w:rsidR="00CE486F" w:rsidRDefault="00466315">
      <w:pPr>
        <w:pStyle w:val="Heading1"/>
      </w:pPr>
      <w:bookmarkStart w:id="7" w:name="ESTIMATED_BUDGET:"/>
      <w:bookmarkEnd w:id="7"/>
      <w:r>
        <w:t>ESTIMATED BUDGET:</w:t>
      </w:r>
    </w:p>
    <w:p w:rsidR="00CE486F" w:rsidRDefault="00CE486F">
      <w:pPr>
        <w:pStyle w:val="BodyText"/>
        <w:spacing w:before="10"/>
        <w:ind w:left="0"/>
        <w:rPr>
          <w:b/>
          <w:sz w:val="18"/>
        </w:rPr>
      </w:pPr>
    </w:p>
    <w:tbl>
      <w:tblPr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7"/>
        <w:gridCol w:w="6393"/>
      </w:tblGrid>
      <w:tr w:rsidR="00CE486F">
        <w:trPr>
          <w:trHeight w:hRule="exact" w:val="650"/>
        </w:trPr>
        <w:tc>
          <w:tcPr>
            <w:tcW w:w="3397" w:type="dxa"/>
          </w:tcPr>
          <w:p w:rsidR="00CE486F" w:rsidRDefault="004663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Airfare/ Car Mileage</w:t>
            </w:r>
          </w:p>
        </w:tc>
        <w:tc>
          <w:tcPr>
            <w:tcW w:w="6393" w:type="dxa"/>
          </w:tcPr>
          <w:p w:rsidR="00CE486F" w:rsidRDefault="00CE486F"/>
        </w:tc>
      </w:tr>
      <w:tr w:rsidR="00CE486F">
        <w:trPr>
          <w:trHeight w:hRule="exact" w:val="646"/>
        </w:trPr>
        <w:tc>
          <w:tcPr>
            <w:tcW w:w="3397" w:type="dxa"/>
          </w:tcPr>
          <w:p w:rsidR="00CE486F" w:rsidRDefault="004663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Meeting Registration</w:t>
            </w:r>
          </w:p>
        </w:tc>
        <w:tc>
          <w:tcPr>
            <w:tcW w:w="6393" w:type="dxa"/>
          </w:tcPr>
          <w:p w:rsidR="00CE486F" w:rsidRDefault="00CE486F"/>
        </w:tc>
      </w:tr>
      <w:tr w:rsidR="00CE486F">
        <w:trPr>
          <w:trHeight w:hRule="exact" w:val="650"/>
        </w:trPr>
        <w:tc>
          <w:tcPr>
            <w:tcW w:w="3397" w:type="dxa"/>
          </w:tcPr>
          <w:p w:rsidR="00CE486F" w:rsidRDefault="004663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Meals</w:t>
            </w:r>
          </w:p>
        </w:tc>
        <w:tc>
          <w:tcPr>
            <w:tcW w:w="6393" w:type="dxa"/>
          </w:tcPr>
          <w:p w:rsidR="00CE486F" w:rsidRDefault="00CE486F"/>
        </w:tc>
      </w:tr>
      <w:tr w:rsidR="00CE486F">
        <w:trPr>
          <w:trHeight w:hRule="exact" w:val="645"/>
        </w:trPr>
        <w:tc>
          <w:tcPr>
            <w:tcW w:w="3397" w:type="dxa"/>
          </w:tcPr>
          <w:p w:rsidR="00CE486F" w:rsidRDefault="004663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Lodging</w:t>
            </w:r>
          </w:p>
        </w:tc>
        <w:tc>
          <w:tcPr>
            <w:tcW w:w="6393" w:type="dxa"/>
          </w:tcPr>
          <w:p w:rsidR="00CE486F" w:rsidRDefault="00CE486F"/>
        </w:tc>
      </w:tr>
      <w:tr w:rsidR="00CE486F">
        <w:trPr>
          <w:trHeight w:hRule="exact" w:val="650"/>
        </w:trPr>
        <w:tc>
          <w:tcPr>
            <w:tcW w:w="3397" w:type="dxa"/>
          </w:tcPr>
          <w:p w:rsidR="00CE486F" w:rsidRDefault="00466315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Other (taxi, parking, etc.)</w:t>
            </w:r>
          </w:p>
        </w:tc>
        <w:tc>
          <w:tcPr>
            <w:tcW w:w="6393" w:type="dxa"/>
          </w:tcPr>
          <w:p w:rsidR="00CE486F" w:rsidRDefault="00CE486F"/>
        </w:tc>
      </w:tr>
      <w:tr w:rsidR="00CE486F">
        <w:trPr>
          <w:trHeight w:hRule="exact" w:val="650"/>
        </w:trPr>
        <w:tc>
          <w:tcPr>
            <w:tcW w:w="3397" w:type="dxa"/>
          </w:tcPr>
          <w:p w:rsidR="00CE486F" w:rsidRDefault="004663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6393" w:type="dxa"/>
          </w:tcPr>
          <w:p w:rsidR="00CE486F" w:rsidRDefault="00CE486F"/>
        </w:tc>
      </w:tr>
    </w:tbl>
    <w:p w:rsidR="00466315" w:rsidRDefault="00466315"/>
    <w:sectPr w:rsidR="00466315">
      <w:pgSz w:w="12240" w:h="15840"/>
      <w:pgMar w:top="2320" w:right="920" w:bottom="280" w:left="9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914" w:rsidRDefault="00FD2914">
      <w:r>
        <w:separator/>
      </w:r>
    </w:p>
  </w:endnote>
  <w:endnote w:type="continuationSeparator" w:id="0">
    <w:p w:rsidR="00FD2914" w:rsidRDefault="00FD2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914" w:rsidRDefault="00FD2914">
      <w:r>
        <w:separator/>
      </w:r>
    </w:p>
  </w:footnote>
  <w:footnote w:type="continuationSeparator" w:id="0">
    <w:p w:rsidR="00FD2914" w:rsidRDefault="00FD2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86F" w:rsidRDefault="00466315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68431575" behindDoc="1" locked="0" layoutInCell="1" allowOverlap="1">
          <wp:simplePos x="0" y="0"/>
          <wp:positionH relativeFrom="page">
            <wp:posOffset>2981579</wp:posOffset>
          </wp:positionH>
          <wp:positionV relativeFrom="page">
            <wp:posOffset>457200</wp:posOffset>
          </wp:positionV>
          <wp:extent cx="1757933" cy="10223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57933" cy="1022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B6310"/>
    <w:multiLevelType w:val="hybridMultilevel"/>
    <w:tmpl w:val="5F8E2B38"/>
    <w:lvl w:ilvl="0" w:tplc="9072DBBC">
      <w:start w:val="1"/>
      <w:numFmt w:val="decimal"/>
      <w:lvlText w:val="%1."/>
      <w:lvlJc w:val="left"/>
      <w:pPr>
        <w:ind w:left="940" w:hanging="360"/>
        <w:jc w:val="left"/>
      </w:pPr>
      <w:rPr>
        <w:rFonts w:ascii="Verdana" w:eastAsia="Verdana" w:hAnsi="Verdana" w:cs="Verdana" w:hint="default"/>
        <w:spacing w:val="0"/>
        <w:w w:val="100"/>
        <w:sz w:val="24"/>
        <w:szCs w:val="24"/>
      </w:rPr>
    </w:lvl>
    <w:lvl w:ilvl="1" w:tplc="6CDA8904">
      <w:numFmt w:val="bullet"/>
      <w:lvlText w:val="•"/>
      <w:lvlJc w:val="left"/>
      <w:pPr>
        <w:ind w:left="1880" w:hanging="360"/>
      </w:pPr>
      <w:rPr>
        <w:rFonts w:hint="default"/>
      </w:rPr>
    </w:lvl>
    <w:lvl w:ilvl="2" w:tplc="D892E068">
      <w:numFmt w:val="bullet"/>
      <w:lvlText w:val="•"/>
      <w:lvlJc w:val="left"/>
      <w:pPr>
        <w:ind w:left="2820" w:hanging="360"/>
      </w:pPr>
      <w:rPr>
        <w:rFonts w:hint="default"/>
      </w:rPr>
    </w:lvl>
    <w:lvl w:ilvl="3" w:tplc="70806290">
      <w:numFmt w:val="bullet"/>
      <w:lvlText w:val="•"/>
      <w:lvlJc w:val="left"/>
      <w:pPr>
        <w:ind w:left="3760" w:hanging="360"/>
      </w:pPr>
      <w:rPr>
        <w:rFonts w:hint="default"/>
      </w:rPr>
    </w:lvl>
    <w:lvl w:ilvl="4" w:tplc="99889C8E">
      <w:numFmt w:val="bullet"/>
      <w:lvlText w:val="•"/>
      <w:lvlJc w:val="left"/>
      <w:pPr>
        <w:ind w:left="4700" w:hanging="360"/>
      </w:pPr>
      <w:rPr>
        <w:rFonts w:hint="default"/>
      </w:rPr>
    </w:lvl>
    <w:lvl w:ilvl="5" w:tplc="9702CB6E">
      <w:numFmt w:val="bullet"/>
      <w:lvlText w:val="•"/>
      <w:lvlJc w:val="left"/>
      <w:pPr>
        <w:ind w:left="5640" w:hanging="360"/>
      </w:pPr>
      <w:rPr>
        <w:rFonts w:hint="default"/>
      </w:rPr>
    </w:lvl>
    <w:lvl w:ilvl="6" w:tplc="DDFA6332">
      <w:numFmt w:val="bullet"/>
      <w:lvlText w:val="•"/>
      <w:lvlJc w:val="left"/>
      <w:pPr>
        <w:ind w:left="6580" w:hanging="360"/>
      </w:pPr>
      <w:rPr>
        <w:rFonts w:hint="default"/>
      </w:rPr>
    </w:lvl>
    <w:lvl w:ilvl="7" w:tplc="F286A8E6">
      <w:numFmt w:val="bullet"/>
      <w:lvlText w:val="•"/>
      <w:lvlJc w:val="left"/>
      <w:pPr>
        <w:ind w:left="7520" w:hanging="360"/>
      </w:pPr>
      <w:rPr>
        <w:rFonts w:hint="default"/>
      </w:rPr>
    </w:lvl>
    <w:lvl w:ilvl="8" w:tplc="EB28E572">
      <w:numFmt w:val="bullet"/>
      <w:lvlText w:val="•"/>
      <w:lvlJc w:val="left"/>
      <w:pPr>
        <w:ind w:left="8460" w:hanging="360"/>
      </w:pPr>
      <w:rPr>
        <w:rFonts w:hint="default"/>
      </w:rPr>
    </w:lvl>
  </w:abstractNum>
  <w:abstractNum w:abstractNumId="1" w15:restartNumberingAfterBreak="0">
    <w:nsid w:val="548B16F2"/>
    <w:multiLevelType w:val="hybridMultilevel"/>
    <w:tmpl w:val="E076BA12"/>
    <w:lvl w:ilvl="0" w:tplc="B3C4E022">
      <w:start w:val="1"/>
      <w:numFmt w:val="decimal"/>
      <w:lvlText w:val="%1."/>
      <w:lvlJc w:val="left"/>
      <w:pPr>
        <w:ind w:left="940" w:hanging="360"/>
        <w:jc w:val="left"/>
      </w:pPr>
      <w:rPr>
        <w:rFonts w:ascii="Verdana" w:eastAsia="Verdana" w:hAnsi="Verdana" w:cs="Verdana" w:hint="default"/>
        <w:spacing w:val="0"/>
        <w:w w:val="100"/>
        <w:sz w:val="24"/>
        <w:szCs w:val="24"/>
      </w:rPr>
    </w:lvl>
    <w:lvl w:ilvl="1" w:tplc="29E8FBB6">
      <w:numFmt w:val="bullet"/>
      <w:lvlText w:val="•"/>
      <w:lvlJc w:val="left"/>
      <w:pPr>
        <w:ind w:left="1880" w:hanging="360"/>
      </w:pPr>
      <w:rPr>
        <w:rFonts w:hint="default"/>
      </w:rPr>
    </w:lvl>
    <w:lvl w:ilvl="2" w:tplc="21F648AC">
      <w:numFmt w:val="bullet"/>
      <w:lvlText w:val="•"/>
      <w:lvlJc w:val="left"/>
      <w:pPr>
        <w:ind w:left="2820" w:hanging="360"/>
      </w:pPr>
      <w:rPr>
        <w:rFonts w:hint="default"/>
      </w:rPr>
    </w:lvl>
    <w:lvl w:ilvl="3" w:tplc="638A4596">
      <w:numFmt w:val="bullet"/>
      <w:lvlText w:val="•"/>
      <w:lvlJc w:val="left"/>
      <w:pPr>
        <w:ind w:left="3760" w:hanging="360"/>
      </w:pPr>
      <w:rPr>
        <w:rFonts w:hint="default"/>
      </w:rPr>
    </w:lvl>
    <w:lvl w:ilvl="4" w:tplc="FD0E88D0">
      <w:numFmt w:val="bullet"/>
      <w:lvlText w:val="•"/>
      <w:lvlJc w:val="left"/>
      <w:pPr>
        <w:ind w:left="4700" w:hanging="360"/>
      </w:pPr>
      <w:rPr>
        <w:rFonts w:hint="default"/>
      </w:rPr>
    </w:lvl>
    <w:lvl w:ilvl="5" w:tplc="F982ADBC">
      <w:numFmt w:val="bullet"/>
      <w:lvlText w:val="•"/>
      <w:lvlJc w:val="left"/>
      <w:pPr>
        <w:ind w:left="5640" w:hanging="360"/>
      </w:pPr>
      <w:rPr>
        <w:rFonts w:hint="default"/>
      </w:rPr>
    </w:lvl>
    <w:lvl w:ilvl="6" w:tplc="B3F2F9E6">
      <w:numFmt w:val="bullet"/>
      <w:lvlText w:val="•"/>
      <w:lvlJc w:val="left"/>
      <w:pPr>
        <w:ind w:left="6580" w:hanging="360"/>
      </w:pPr>
      <w:rPr>
        <w:rFonts w:hint="default"/>
      </w:rPr>
    </w:lvl>
    <w:lvl w:ilvl="7" w:tplc="854AF98A">
      <w:numFmt w:val="bullet"/>
      <w:lvlText w:val="•"/>
      <w:lvlJc w:val="left"/>
      <w:pPr>
        <w:ind w:left="7520" w:hanging="360"/>
      </w:pPr>
      <w:rPr>
        <w:rFonts w:hint="default"/>
      </w:rPr>
    </w:lvl>
    <w:lvl w:ilvl="8" w:tplc="AE9659F2">
      <w:numFmt w:val="bullet"/>
      <w:lvlText w:val="•"/>
      <w:lvlJc w:val="left"/>
      <w:pPr>
        <w:ind w:left="8460" w:hanging="360"/>
      </w:pPr>
      <w:rPr>
        <w:rFonts w:hint="default"/>
      </w:rPr>
    </w:lvl>
  </w:abstractNum>
  <w:abstractNum w:abstractNumId="2" w15:restartNumberingAfterBreak="0">
    <w:nsid w:val="6A9D6237"/>
    <w:multiLevelType w:val="hybridMultilevel"/>
    <w:tmpl w:val="63F4FD0E"/>
    <w:lvl w:ilvl="0" w:tplc="8E7EF728">
      <w:start w:val="1"/>
      <w:numFmt w:val="decimal"/>
      <w:lvlText w:val="%1."/>
      <w:lvlJc w:val="left"/>
      <w:pPr>
        <w:ind w:left="940" w:hanging="360"/>
        <w:jc w:val="left"/>
      </w:pPr>
      <w:rPr>
        <w:rFonts w:ascii="Verdana" w:eastAsia="Verdana" w:hAnsi="Verdana" w:cs="Verdana" w:hint="default"/>
        <w:spacing w:val="0"/>
        <w:w w:val="100"/>
        <w:sz w:val="24"/>
        <w:szCs w:val="24"/>
      </w:rPr>
    </w:lvl>
    <w:lvl w:ilvl="1" w:tplc="50FC5D04">
      <w:start w:val="1"/>
      <w:numFmt w:val="lowerLetter"/>
      <w:lvlText w:val="%2."/>
      <w:lvlJc w:val="left"/>
      <w:pPr>
        <w:ind w:left="1661" w:hanging="355"/>
        <w:jc w:val="left"/>
      </w:pPr>
      <w:rPr>
        <w:rFonts w:ascii="Verdana" w:eastAsia="Verdana" w:hAnsi="Verdana" w:cs="Verdana" w:hint="default"/>
        <w:spacing w:val="-42"/>
        <w:w w:val="100"/>
        <w:sz w:val="24"/>
        <w:szCs w:val="24"/>
      </w:rPr>
    </w:lvl>
    <w:lvl w:ilvl="2" w:tplc="F752A522">
      <w:numFmt w:val="bullet"/>
      <w:lvlText w:val="•"/>
      <w:lvlJc w:val="left"/>
      <w:pPr>
        <w:ind w:left="2624" w:hanging="355"/>
      </w:pPr>
      <w:rPr>
        <w:rFonts w:hint="default"/>
      </w:rPr>
    </w:lvl>
    <w:lvl w:ilvl="3" w:tplc="B46AC350">
      <w:numFmt w:val="bullet"/>
      <w:lvlText w:val="•"/>
      <w:lvlJc w:val="left"/>
      <w:pPr>
        <w:ind w:left="3588" w:hanging="355"/>
      </w:pPr>
      <w:rPr>
        <w:rFonts w:hint="default"/>
      </w:rPr>
    </w:lvl>
    <w:lvl w:ilvl="4" w:tplc="754A0CEC">
      <w:numFmt w:val="bullet"/>
      <w:lvlText w:val="•"/>
      <w:lvlJc w:val="left"/>
      <w:pPr>
        <w:ind w:left="4553" w:hanging="355"/>
      </w:pPr>
      <w:rPr>
        <w:rFonts w:hint="default"/>
      </w:rPr>
    </w:lvl>
    <w:lvl w:ilvl="5" w:tplc="0AA0203E">
      <w:numFmt w:val="bullet"/>
      <w:lvlText w:val="•"/>
      <w:lvlJc w:val="left"/>
      <w:pPr>
        <w:ind w:left="5517" w:hanging="355"/>
      </w:pPr>
      <w:rPr>
        <w:rFonts w:hint="default"/>
      </w:rPr>
    </w:lvl>
    <w:lvl w:ilvl="6" w:tplc="2DA80198">
      <w:numFmt w:val="bullet"/>
      <w:lvlText w:val="•"/>
      <w:lvlJc w:val="left"/>
      <w:pPr>
        <w:ind w:left="6482" w:hanging="355"/>
      </w:pPr>
      <w:rPr>
        <w:rFonts w:hint="default"/>
      </w:rPr>
    </w:lvl>
    <w:lvl w:ilvl="7" w:tplc="87960044">
      <w:numFmt w:val="bullet"/>
      <w:lvlText w:val="•"/>
      <w:lvlJc w:val="left"/>
      <w:pPr>
        <w:ind w:left="7446" w:hanging="355"/>
      </w:pPr>
      <w:rPr>
        <w:rFonts w:hint="default"/>
      </w:rPr>
    </w:lvl>
    <w:lvl w:ilvl="8" w:tplc="ABEE7100">
      <w:numFmt w:val="bullet"/>
      <w:lvlText w:val="•"/>
      <w:lvlJc w:val="left"/>
      <w:pPr>
        <w:ind w:left="8411" w:hanging="35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86F"/>
    <w:rsid w:val="00466315"/>
    <w:rsid w:val="00665D2E"/>
    <w:rsid w:val="00761AF6"/>
    <w:rsid w:val="00934392"/>
    <w:rsid w:val="00CE486F"/>
    <w:rsid w:val="00FD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52050D-E664-A147-B9DE-6A6CC509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4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  <w:pPr>
      <w:spacing w:line="290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irkpatrick3@uthscsa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Rios, Elisa C</dc:creator>
  <cp:lastModifiedBy>Microsoft Office User</cp:lastModifiedBy>
  <cp:revision>2</cp:revision>
  <dcterms:created xsi:type="dcterms:W3CDTF">2019-05-01T14:39:00Z</dcterms:created>
  <dcterms:modified xsi:type="dcterms:W3CDTF">2019-05-01T14:39:00Z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2019-05-01T00:00:00Z</vt:filetime>
  </property>
</Properties>
</file>