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608" w:rsidRDefault="00982CB3">
      <w:bookmarkStart w:id="0" w:name="_GoBack"/>
      <w:bookmarkEnd w:id="0"/>
      <w:r>
        <w:rPr>
          <w:noProof/>
        </w:rPr>
        <mc:AlternateContent>
          <mc:Choice Requires="wps">
            <w:drawing>
              <wp:anchor distT="0" distB="0" distL="114300" distR="114300" simplePos="0" relativeHeight="251663360" behindDoc="0" locked="0" layoutInCell="1" allowOverlap="1">
                <wp:simplePos x="0" y="0"/>
                <wp:positionH relativeFrom="column">
                  <wp:posOffset>-295275</wp:posOffset>
                </wp:positionH>
                <wp:positionV relativeFrom="paragraph">
                  <wp:posOffset>8248650</wp:posOffset>
                </wp:positionV>
                <wp:extent cx="6581775" cy="6858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581775" cy="685800"/>
                        </a:xfrm>
                        <a:prstGeom prst="rect">
                          <a:avLst/>
                        </a:prstGeom>
                        <a:solidFill>
                          <a:schemeClr val="lt1"/>
                        </a:solidFill>
                        <a:ln w="6350">
                          <a:noFill/>
                        </a:ln>
                      </wps:spPr>
                      <wps:txbx>
                        <w:txbxContent>
                          <w:p w:rsidR="00982CB3" w:rsidRPr="00982CB3" w:rsidRDefault="00982CB3" w:rsidP="00982CB3">
                            <w:pPr>
                              <w:spacing w:after="0" w:line="240" w:lineRule="auto"/>
                              <w:jc w:val="center"/>
                              <w:rPr>
                                <w:rFonts w:ascii="Bookman Old Style" w:hAnsi="Bookman Old Style"/>
                                <w:b/>
                                <w:color w:val="1F3864" w:themeColor="accent1" w:themeShade="80"/>
                                <w:sz w:val="36"/>
                              </w:rPr>
                            </w:pPr>
                            <w:r w:rsidRPr="00982CB3">
                              <w:rPr>
                                <w:rFonts w:ascii="Bookman Old Style" w:hAnsi="Bookman Old Style"/>
                                <w:b/>
                                <w:color w:val="1F3864" w:themeColor="accent1" w:themeShade="80"/>
                                <w:sz w:val="36"/>
                              </w:rPr>
                              <w:t>Monday, November 4, 2019</w:t>
                            </w:r>
                          </w:p>
                          <w:p w:rsidR="00982CB3" w:rsidRPr="00982CB3" w:rsidRDefault="00982CB3" w:rsidP="00982CB3">
                            <w:pPr>
                              <w:spacing w:after="0" w:line="240" w:lineRule="auto"/>
                              <w:jc w:val="center"/>
                              <w:rPr>
                                <w:rFonts w:ascii="Bookman Old Style" w:hAnsi="Bookman Old Style"/>
                                <w:b/>
                                <w:color w:val="1F3864" w:themeColor="accent1" w:themeShade="80"/>
                                <w:sz w:val="36"/>
                              </w:rPr>
                            </w:pPr>
                            <w:r w:rsidRPr="00982CB3">
                              <w:rPr>
                                <w:rFonts w:ascii="Bookman Old Style" w:hAnsi="Bookman Old Style"/>
                                <w:b/>
                                <w:color w:val="1F3864" w:themeColor="accent1" w:themeShade="80"/>
                                <w:sz w:val="36"/>
                              </w:rPr>
                              <w:t>3:30pm       409L LSOM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25pt;margin-top:649.5pt;width:518.25pt;height: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" fillcolor="white [3201]" stroked="f" strokeweight=".5pt">
                <v:textbox>
                  <w:txbxContent>
                    <w:p w:rsidR="00982CB3" w:rsidRPr="00982CB3" w:rsidRDefault="00982CB3" w:rsidP="00982CB3">
                      <w:pPr>
                        <w:spacing w:after="0" w:line="240" w:lineRule="auto"/>
                        <w:jc w:val="center"/>
                        <w:rPr>
                          <w:rFonts w:ascii="Bookman Old Style" w:hAnsi="Bookman Old Style"/>
                          <w:b/>
                          <w:color w:val="1F3864" w:themeColor="accent1" w:themeShade="80"/>
                          <w:sz w:val="36"/>
                        </w:rPr>
                      </w:pPr>
                      <w:r w:rsidRPr="00982CB3">
                        <w:rPr>
                          <w:rFonts w:ascii="Bookman Old Style" w:hAnsi="Bookman Old Style"/>
                          <w:b/>
                          <w:color w:val="1F3864" w:themeColor="accent1" w:themeShade="80"/>
                          <w:sz w:val="36"/>
                        </w:rPr>
                        <w:t>Monday, November 4, 2019</w:t>
                      </w:r>
                    </w:p>
                    <w:p w:rsidR="00982CB3" w:rsidRPr="00982CB3" w:rsidRDefault="00982CB3" w:rsidP="00982CB3">
                      <w:pPr>
                        <w:spacing w:after="0" w:line="240" w:lineRule="auto"/>
                        <w:jc w:val="center"/>
                        <w:rPr>
                          <w:rFonts w:ascii="Bookman Old Style" w:hAnsi="Bookman Old Style"/>
                          <w:b/>
                          <w:color w:val="1F3864" w:themeColor="accent1" w:themeShade="80"/>
                          <w:sz w:val="36"/>
                        </w:rPr>
                      </w:pPr>
                      <w:r w:rsidRPr="00982CB3">
                        <w:rPr>
                          <w:rFonts w:ascii="Bookman Old Style" w:hAnsi="Bookman Old Style"/>
                          <w:b/>
                          <w:color w:val="1F3864" w:themeColor="accent1" w:themeShade="80"/>
                          <w:sz w:val="36"/>
                        </w:rPr>
                        <w:t>3:30pm       409L LSOM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-428625</wp:posOffset>
                </wp:positionH>
                <wp:positionV relativeFrom="paragraph">
                  <wp:posOffset>4524375</wp:posOffset>
                </wp:positionV>
                <wp:extent cx="6896100" cy="3657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896100" cy="3657600"/>
                        </a:xfrm>
                        <a:prstGeom prst="rect">
                          <a:avLst/>
                        </a:prstGeom>
                        <a:solidFill>
                          <a:schemeClr val="lt1"/>
                        </a:solidFill>
                        <a:ln w="6350">
                          <a:solidFill>
                            <a:srgbClr val="002060"/>
                          </a:solidFill>
                        </a:ln>
                      </wps:spPr>
                      <wps:txbx>
                        <w:txbxContent>
                          <w:p w:rsidR="00982CB3" w:rsidRPr="00982CB3" w:rsidRDefault="00982CB3" w:rsidP="00982CB3">
                            <w:pPr>
                              <w:jc w:val="both"/>
                              <w:rPr>
                                <w:rFonts w:ascii="Bookman Old Style" w:hAnsi="Bookman Old Style"/>
                                <w:color w:val="002060"/>
                                <w:sz w:val="32"/>
                              </w:rPr>
                            </w:pPr>
                            <w:bookmarkStart w:id="1" w:name="_Hlk22717745"/>
                            <w:r w:rsidRPr="00982CB3">
                              <w:rPr>
                                <w:rFonts w:ascii="Bookman Old Style" w:hAnsi="Bookman Old Style"/>
                                <w:color w:val="002060"/>
                                <w:sz w:val="32"/>
                              </w:rPr>
                              <w:t xml:space="preserve">Intercellular crosstalk via secreted ligands and membrane receptors is fundamental to organ biology, metabolism and disease. Despite this, the repertoire of secreted ligands and membrane receptors and the global landscape of intercellular signaling remain incompletely delineated. Our studies focus on delineating the biological role and mechanisms of novel endocrine factors released by adipose tissue and the liver. In particular, the new adipokine NRG4 is emerging as a critical regulator of hepatic metabolism and serves as a checkpoint for NASH pathogenesis. The </w:t>
                            </w:r>
                            <w:proofErr w:type="spellStart"/>
                            <w:r w:rsidRPr="00982CB3">
                              <w:rPr>
                                <w:rFonts w:ascii="Bookman Old Style" w:hAnsi="Bookman Old Style"/>
                                <w:color w:val="002060"/>
                                <w:sz w:val="32"/>
                              </w:rPr>
                              <w:t>hepatokine</w:t>
                            </w:r>
                            <w:proofErr w:type="spellEnd"/>
                            <w:r w:rsidRPr="00982CB3">
                              <w:rPr>
                                <w:rFonts w:ascii="Bookman Old Style" w:hAnsi="Bookman Old Style"/>
                                <w:color w:val="002060"/>
                                <w:sz w:val="32"/>
                              </w:rPr>
                              <w:t xml:space="preserve"> TSK gates energy expenditure through its regulation of adipose sympathetic innervation. Using single-cell RNA sequencing, we mapped the landscape of intercellular crosstalk in metabolic tissues and define disease-associated reprogramming of cell properties at the single-cell level.</w:t>
                            </w:r>
                          </w:p>
                          <w:bookmarkEnd w:id="1"/>
                          <w:p w:rsidR="00982CB3" w:rsidRDefault="00982C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3.75pt;margin-top:356.25pt;width:543pt;height:4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" fillcolor="white [3201]" strokecolor="#002060" strokeweight=".5pt">
                <v:textbox>
                  <w:txbxContent>
                    <w:p w:rsidR="00982CB3" w:rsidRPr="00982CB3" w:rsidRDefault="00982CB3" w:rsidP="00982CB3">
                      <w:pPr>
                        <w:jc w:val="both"/>
                        <w:rPr>
                          <w:rFonts w:ascii="Bookman Old Style" w:hAnsi="Bookman Old Style"/>
                          <w:color w:val="002060"/>
                          <w:sz w:val="32"/>
                        </w:rPr>
                      </w:pPr>
                      <w:bookmarkStart w:id="2" w:name="_Hlk22717745"/>
                      <w:r w:rsidRPr="00982CB3">
                        <w:rPr>
                          <w:rFonts w:ascii="Bookman Old Style" w:hAnsi="Bookman Old Style"/>
                          <w:color w:val="002060"/>
                          <w:sz w:val="32"/>
                        </w:rPr>
                        <w:t xml:space="preserve">Intercellular crosstalk via secreted ligands and membrane receptors is fundamental to organ biology, metabolism and disease. Despite this, the repertoire of secreted ligands and membrane receptors and the global landscape of intercellular signaling remain incompletely delineated. Our studies focus on delineating the biological role and mechanisms of novel endocrine factors released by adipose tissue and the liver. In particular, the new adipokine NRG4 is emerging as a critical regulator of hepatic metabolism and serves as a checkpoint for NASH pathogenesis. The </w:t>
                      </w:r>
                      <w:proofErr w:type="spellStart"/>
                      <w:r w:rsidRPr="00982CB3">
                        <w:rPr>
                          <w:rFonts w:ascii="Bookman Old Style" w:hAnsi="Bookman Old Style"/>
                          <w:color w:val="002060"/>
                          <w:sz w:val="32"/>
                        </w:rPr>
                        <w:t>hepatokine</w:t>
                      </w:r>
                      <w:proofErr w:type="spellEnd"/>
                      <w:r w:rsidRPr="00982CB3">
                        <w:rPr>
                          <w:rFonts w:ascii="Bookman Old Style" w:hAnsi="Bookman Old Style"/>
                          <w:color w:val="002060"/>
                          <w:sz w:val="32"/>
                        </w:rPr>
                        <w:t xml:space="preserve"> TSK gates energy expenditure through its regulation of adipose sympathetic innervation. Using single-cell RNA sequencing, we mapped the landscape of intercellular crosstalk in metabolic tissues and define disease-associated reprogramming of cell properties at the single-cell level.</w:t>
                      </w:r>
                    </w:p>
                    <w:bookmarkEnd w:id="2"/>
                    <w:p w:rsidR="00982CB3" w:rsidRDefault="00982CB3"/>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-657225</wp:posOffset>
                </wp:positionH>
                <wp:positionV relativeFrom="paragraph">
                  <wp:posOffset>2743201</wp:posOffset>
                </wp:positionV>
                <wp:extent cx="7181850" cy="160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181850" cy="1600200"/>
                        </a:xfrm>
                        <a:prstGeom prst="rect">
                          <a:avLst/>
                        </a:prstGeom>
                        <a:noFill/>
                        <a:ln w="6350">
                          <a:noFill/>
                        </a:ln>
                      </wps:spPr>
                      <wps:txbx>
                        <w:txbxContent>
                          <w:p w:rsidR="000A1BDC" w:rsidRPr="000A1BDC" w:rsidRDefault="000A1BDC" w:rsidP="000A1BDC">
                            <w:pPr>
                              <w:spacing w:after="0" w:line="240" w:lineRule="auto"/>
                              <w:jc w:val="center"/>
                              <w:rPr>
                                <w:rFonts w:ascii="Bookman Old Style" w:hAnsi="Bookman Old Style"/>
                                <w:b/>
                                <w:color w:val="002060"/>
                                <w:sz w:val="40"/>
                              </w:rPr>
                            </w:pPr>
                            <w:proofErr w:type="spellStart"/>
                            <w:r w:rsidRPr="000A1BDC">
                              <w:rPr>
                                <w:rFonts w:ascii="Bookman Old Style" w:hAnsi="Bookman Old Style"/>
                                <w:b/>
                                <w:color w:val="002060"/>
                                <w:sz w:val="40"/>
                              </w:rPr>
                              <w:t>Jiandie</w:t>
                            </w:r>
                            <w:proofErr w:type="spellEnd"/>
                            <w:r w:rsidRPr="000A1BDC">
                              <w:rPr>
                                <w:rFonts w:ascii="Bookman Old Style" w:hAnsi="Bookman Old Style"/>
                                <w:b/>
                                <w:color w:val="002060"/>
                                <w:sz w:val="40"/>
                              </w:rPr>
                              <w:t xml:space="preserve"> Lin, Ph.D.</w:t>
                            </w:r>
                            <w:r w:rsidR="00982CB3">
                              <w:rPr>
                                <w:rFonts w:ascii="Bookman Old Style" w:hAnsi="Bookman Old Style"/>
                                <w:b/>
                                <w:color w:val="002060"/>
                                <w:sz w:val="40"/>
                              </w:rPr>
                              <w:t xml:space="preserve">, </w:t>
                            </w:r>
                            <w:r w:rsidRPr="000A1BDC">
                              <w:rPr>
                                <w:rFonts w:ascii="Bookman Old Style" w:hAnsi="Bookman Old Style"/>
                                <w:b/>
                                <w:color w:val="002060"/>
                                <w:sz w:val="40"/>
                              </w:rPr>
                              <w:t>Bradley M. Patten Collegiate Professor of Life Sciences</w:t>
                            </w:r>
                          </w:p>
                          <w:p w:rsidR="000A1BDC" w:rsidRPr="000A1BDC" w:rsidRDefault="000A1BDC" w:rsidP="000A1BDC">
                            <w:pPr>
                              <w:spacing w:after="0" w:line="240" w:lineRule="auto"/>
                              <w:jc w:val="center"/>
                              <w:rPr>
                                <w:rFonts w:ascii="Bookman Old Style" w:hAnsi="Bookman Old Style"/>
                                <w:b/>
                                <w:color w:val="002060"/>
                                <w:sz w:val="40"/>
                              </w:rPr>
                            </w:pPr>
                            <w:r w:rsidRPr="000A1BDC">
                              <w:rPr>
                                <w:rFonts w:ascii="Bookman Old Style" w:hAnsi="Bookman Old Style"/>
                                <w:b/>
                                <w:color w:val="002060"/>
                                <w:sz w:val="40"/>
                              </w:rPr>
                              <w:t>Professor</w:t>
                            </w:r>
                            <w:r>
                              <w:rPr>
                                <w:rFonts w:ascii="Bookman Old Style" w:hAnsi="Bookman Old Style"/>
                                <w:b/>
                                <w:color w:val="002060"/>
                                <w:sz w:val="40"/>
                              </w:rPr>
                              <w:t xml:space="preserve">, </w:t>
                            </w:r>
                            <w:r w:rsidRPr="000A1BDC">
                              <w:rPr>
                                <w:rFonts w:ascii="Bookman Old Style" w:hAnsi="Bookman Old Style"/>
                                <w:b/>
                                <w:color w:val="002060"/>
                                <w:sz w:val="40"/>
                              </w:rPr>
                              <w:t>Cell &amp; Developmental Biology</w:t>
                            </w:r>
                          </w:p>
                          <w:p w:rsidR="000A1BDC" w:rsidRPr="000A1BDC" w:rsidRDefault="000A1BDC" w:rsidP="000A1BDC">
                            <w:pPr>
                              <w:spacing w:after="0" w:line="240" w:lineRule="auto"/>
                              <w:jc w:val="center"/>
                              <w:rPr>
                                <w:rFonts w:ascii="Bookman Old Style" w:hAnsi="Bookman Old Style"/>
                                <w:b/>
                                <w:color w:val="002060"/>
                                <w:sz w:val="40"/>
                              </w:rPr>
                            </w:pPr>
                            <w:r w:rsidRPr="000A1BDC">
                              <w:rPr>
                                <w:rFonts w:ascii="Bookman Old Style" w:hAnsi="Bookman Old Style"/>
                                <w:b/>
                                <w:color w:val="002060"/>
                                <w:sz w:val="40"/>
                              </w:rPr>
                              <w:t>University of Michigan Medical School</w:t>
                            </w:r>
                          </w:p>
                          <w:p w:rsidR="000A1BDC" w:rsidRPr="000A1BDC" w:rsidRDefault="000A1BDC" w:rsidP="000A1BDC">
                            <w:pPr>
                              <w:spacing w:after="0" w:line="240" w:lineRule="auto"/>
                              <w:jc w:val="center"/>
                              <w:rPr>
                                <w:rFonts w:ascii="Bookman Old Style" w:hAnsi="Bookman Old Style"/>
                                <w:b/>
                                <w:color w:val="002060"/>
                                <w:sz w:val="40"/>
                              </w:rPr>
                            </w:pPr>
                            <w:r w:rsidRPr="000A1BDC">
                              <w:rPr>
                                <w:rFonts w:ascii="Bookman Old Style" w:hAnsi="Bookman Old Style"/>
                                <w:b/>
                                <w:color w:val="002060"/>
                                <w:sz w:val="40"/>
                              </w:rPr>
                              <w:t>Ann Arbor, Michigan</w:t>
                            </w:r>
                          </w:p>
                          <w:p w:rsidR="000A1BDC" w:rsidRPr="000A1BDC" w:rsidRDefault="000A1BDC" w:rsidP="000A1BDC">
                            <w:pPr>
                              <w:spacing w:after="0" w:line="240" w:lineRule="auto"/>
                              <w:jc w:val="center"/>
                              <w:rPr>
                                <w:rFonts w:ascii="Bookman Old Style" w:hAnsi="Bookman Old Style"/>
                                <w:b/>
                                <w:color w:val="00206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1.75pt;margin-top:3in;width:565.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" filled="f" stroked="f" strokeweight=".5pt">
                <v:textbox>
                  <w:txbxContent>
                    <w:p w:rsidR="000A1BDC" w:rsidRPr="000A1BDC" w:rsidRDefault="000A1BDC" w:rsidP="000A1BDC">
                      <w:pPr>
                        <w:spacing w:after="0" w:line="240" w:lineRule="auto"/>
                        <w:jc w:val="center"/>
                        <w:rPr>
                          <w:rFonts w:ascii="Bookman Old Style" w:hAnsi="Bookman Old Style"/>
                          <w:b/>
                          <w:color w:val="002060"/>
                          <w:sz w:val="40"/>
                        </w:rPr>
                      </w:pPr>
                      <w:proofErr w:type="spellStart"/>
                      <w:r w:rsidRPr="000A1BDC">
                        <w:rPr>
                          <w:rFonts w:ascii="Bookman Old Style" w:hAnsi="Bookman Old Style"/>
                          <w:b/>
                          <w:color w:val="002060"/>
                          <w:sz w:val="40"/>
                        </w:rPr>
                        <w:t>Jiandie</w:t>
                      </w:r>
                      <w:proofErr w:type="spellEnd"/>
                      <w:r w:rsidRPr="000A1BDC">
                        <w:rPr>
                          <w:rFonts w:ascii="Bookman Old Style" w:hAnsi="Bookman Old Style"/>
                          <w:b/>
                          <w:color w:val="002060"/>
                          <w:sz w:val="40"/>
                        </w:rPr>
                        <w:t xml:space="preserve"> Lin, Ph.D.</w:t>
                      </w:r>
                      <w:r w:rsidR="00982CB3">
                        <w:rPr>
                          <w:rFonts w:ascii="Bookman Old Style" w:hAnsi="Bookman Old Style"/>
                          <w:b/>
                          <w:color w:val="002060"/>
                          <w:sz w:val="40"/>
                        </w:rPr>
                        <w:t xml:space="preserve">, </w:t>
                      </w:r>
                      <w:r w:rsidRPr="000A1BDC">
                        <w:rPr>
                          <w:rFonts w:ascii="Bookman Old Style" w:hAnsi="Bookman Old Style"/>
                          <w:b/>
                          <w:color w:val="002060"/>
                          <w:sz w:val="40"/>
                        </w:rPr>
                        <w:t>Bradley M. Patten Collegiate Professor of Life Sciences</w:t>
                      </w:r>
                    </w:p>
                    <w:p w:rsidR="000A1BDC" w:rsidRPr="000A1BDC" w:rsidRDefault="000A1BDC" w:rsidP="000A1BDC">
                      <w:pPr>
                        <w:spacing w:after="0" w:line="240" w:lineRule="auto"/>
                        <w:jc w:val="center"/>
                        <w:rPr>
                          <w:rFonts w:ascii="Bookman Old Style" w:hAnsi="Bookman Old Style"/>
                          <w:b/>
                          <w:color w:val="002060"/>
                          <w:sz w:val="40"/>
                        </w:rPr>
                      </w:pPr>
                      <w:r w:rsidRPr="000A1BDC">
                        <w:rPr>
                          <w:rFonts w:ascii="Bookman Old Style" w:hAnsi="Bookman Old Style"/>
                          <w:b/>
                          <w:color w:val="002060"/>
                          <w:sz w:val="40"/>
                        </w:rPr>
                        <w:t>Professor</w:t>
                      </w:r>
                      <w:r>
                        <w:rPr>
                          <w:rFonts w:ascii="Bookman Old Style" w:hAnsi="Bookman Old Style"/>
                          <w:b/>
                          <w:color w:val="002060"/>
                          <w:sz w:val="40"/>
                        </w:rPr>
                        <w:t xml:space="preserve">, </w:t>
                      </w:r>
                      <w:r w:rsidRPr="000A1BDC">
                        <w:rPr>
                          <w:rFonts w:ascii="Bookman Old Style" w:hAnsi="Bookman Old Style"/>
                          <w:b/>
                          <w:color w:val="002060"/>
                          <w:sz w:val="40"/>
                        </w:rPr>
                        <w:t>Cell &amp; Developmental Biology</w:t>
                      </w:r>
                    </w:p>
                    <w:p w:rsidR="000A1BDC" w:rsidRPr="000A1BDC" w:rsidRDefault="000A1BDC" w:rsidP="000A1BDC">
                      <w:pPr>
                        <w:spacing w:after="0" w:line="240" w:lineRule="auto"/>
                        <w:jc w:val="center"/>
                        <w:rPr>
                          <w:rFonts w:ascii="Bookman Old Style" w:hAnsi="Bookman Old Style"/>
                          <w:b/>
                          <w:color w:val="002060"/>
                          <w:sz w:val="40"/>
                        </w:rPr>
                      </w:pPr>
                      <w:r w:rsidRPr="000A1BDC">
                        <w:rPr>
                          <w:rFonts w:ascii="Bookman Old Style" w:hAnsi="Bookman Old Style"/>
                          <w:b/>
                          <w:color w:val="002060"/>
                          <w:sz w:val="40"/>
                        </w:rPr>
                        <w:t>University of Michigan Medical School</w:t>
                      </w:r>
                    </w:p>
                    <w:p w:rsidR="000A1BDC" w:rsidRPr="000A1BDC" w:rsidRDefault="000A1BDC" w:rsidP="000A1BDC">
                      <w:pPr>
                        <w:spacing w:after="0" w:line="240" w:lineRule="auto"/>
                        <w:jc w:val="center"/>
                        <w:rPr>
                          <w:rFonts w:ascii="Bookman Old Style" w:hAnsi="Bookman Old Style"/>
                          <w:b/>
                          <w:color w:val="002060"/>
                          <w:sz w:val="40"/>
                        </w:rPr>
                      </w:pPr>
                      <w:r w:rsidRPr="000A1BDC">
                        <w:rPr>
                          <w:rFonts w:ascii="Bookman Old Style" w:hAnsi="Bookman Old Style"/>
                          <w:b/>
                          <w:color w:val="002060"/>
                          <w:sz w:val="40"/>
                        </w:rPr>
                        <w:t>Ann Arbor, Michigan</w:t>
                      </w:r>
                    </w:p>
                    <w:p w:rsidR="000A1BDC" w:rsidRPr="000A1BDC" w:rsidRDefault="000A1BDC" w:rsidP="000A1BDC">
                      <w:pPr>
                        <w:spacing w:after="0" w:line="240" w:lineRule="auto"/>
                        <w:jc w:val="center"/>
                        <w:rPr>
                          <w:rFonts w:ascii="Bookman Old Style" w:hAnsi="Bookman Old Style"/>
                          <w:b/>
                          <w:color w:val="002060"/>
                          <w:sz w:val="3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-657225</wp:posOffset>
                </wp:positionH>
                <wp:positionV relativeFrom="paragraph">
                  <wp:posOffset>1533524</wp:posOffset>
                </wp:positionV>
                <wp:extent cx="7181850" cy="13049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181850" cy="1304925"/>
                        </a:xfrm>
                        <a:prstGeom prst="rect">
                          <a:avLst/>
                        </a:prstGeom>
                        <a:solidFill>
                          <a:schemeClr val="lt1"/>
                        </a:solidFill>
                        <a:ln w="6350">
                          <a:noFill/>
                        </a:ln>
                      </wps:spPr>
                      <wps:txbx>
                        <w:txbxContent>
                          <w:p w:rsidR="00982CB3" w:rsidRPr="00982CB3" w:rsidRDefault="00982CB3" w:rsidP="00982CB3">
                            <w:pPr>
                              <w:jc w:val="center"/>
                              <w:rPr>
                                <w:rFonts w:ascii="Bookman Old Style" w:hAnsi="Bookman Old Style"/>
                                <w:b/>
                                <w:bCs/>
                                <w:color w:val="002060"/>
                                <w:sz w:val="48"/>
                              </w:rPr>
                            </w:pPr>
                            <w:r w:rsidRPr="00982CB3">
                              <w:rPr>
                                <w:rFonts w:ascii="Bookman Old Style" w:hAnsi="Bookman Old Style"/>
                                <w:b/>
                                <w:bCs/>
                                <w:color w:val="002060"/>
                                <w:sz w:val="48"/>
                              </w:rPr>
                              <w:t xml:space="preserve">Mapping the landscape of intercellular signaling in health and metabolic disease </w:t>
                            </w:r>
                          </w:p>
                          <w:p w:rsidR="00982CB3" w:rsidRPr="00982CB3" w:rsidRDefault="00982CB3" w:rsidP="00982CB3">
                            <w:pPr>
                              <w:jc w:val="center"/>
                              <w:rPr>
                                <w:rFonts w:ascii="Bookman Old Style" w:hAnsi="Bookman Old Style"/>
                                <w:b/>
                                <w:color w:val="002060"/>
                                <w:sz w:val="44"/>
                              </w:rPr>
                            </w:pPr>
                            <w:r>
                              <w:rPr>
                                <w:rFonts w:ascii="Bookman Old Style" w:hAnsi="Bookman Old Style"/>
                                <w:b/>
                                <w:bCs/>
                                <w:color w:val="002060"/>
                                <w:sz w:val="44"/>
                              </w:rPr>
                              <w:t>Presented by:</w:t>
                            </w:r>
                          </w:p>
                          <w:p w:rsidR="00982CB3" w:rsidRPr="00982CB3" w:rsidRDefault="00982CB3" w:rsidP="00982CB3">
                            <w:pPr>
                              <w:jc w:val="center"/>
                              <w:rPr>
                                <w:rFonts w:ascii="Bookman Old Style" w:hAnsi="Bookman Old Style"/>
                                <w:sz w:val="36"/>
                              </w:rPr>
                            </w:pPr>
                            <w:proofErr w:type="spellStart"/>
                            <w:r>
                              <w:rPr>
                                <w:rFonts w:ascii="Bookman Old Style" w:hAnsi="Bookman Old Style"/>
                                <w:sz w:val="36"/>
                              </w:rPr>
                              <w:t>sented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1.75pt;margin-top:120.75pt;width:565.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" fillcolor="white [3201]" stroked="f" strokeweight=".5pt">
                <v:textbox>
                  <w:txbxContent>
                    <w:p w:rsidR="00982CB3" w:rsidRPr="00982CB3" w:rsidRDefault="00982CB3" w:rsidP="00982CB3">
                      <w:pPr>
                        <w:jc w:val="center"/>
                        <w:rPr>
                          <w:rFonts w:ascii="Bookman Old Style" w:hAnsi="Bookman Old Style"/>
                          <w:b/>
                          <w:bCs/>
                          <w:color w:val="002060"/>
                          <w:sz w:val="48"/>
                        </w:rPr>
                      </w:pPr>
                      <w:r w:rsidRPr="00982CB3">
                        <w:rPr>
                          <w:rFonts w:ascii="Bookman Old Style" w:hAnsi="Bookman Old Style"/>
                          <w:b/>
                          <w:bCs/>
                          <w:color w:val="002060"/>
                          <w:sz w:val="48"/>
                        </w:rPr>
                        <w:t xml:space="preserve">Mapping the landscape of intercellular signaling in health and metabolic disease </w:t>
                      </w:r>
                    </w:p>
                    <w:p w:rsidR="00982CB3" w:rsidRPr="00982CB3" w:rsidRDefault="00982CB3" w:rsidP="00982CB3">
                      <w:pPr>
                        <w:jc w:val="center"/>
                        <w:rPr>
                          <w:rFonts w:ascii="Bookman Old Style" w:hAnsi="Bookman Old Style"/>
                          <w:b/>
                          <w:color w:val="002060"/>
                          <w:sz w:val="44"/>
                        </w:rPr>
                      </w:pPr>
                      <w:r>
                        <w:rPr>
                          <w:rFonts w:ascii="Bookman Old Style" w:hAnsi="Bookman Old Style"/>
                          <w:b/>
                          <w:bCs/>
                          <w:color w:val="002060"/>
                          <w:sz w:val="44"/>
                        </w:rPr>
                        <w:t>Presented by:</w:t>
                      </w:r>
                    </w:p>
                    <w:p w:rsidR="00982CB3" w:rsidRPr="00982CB3" w:rsidRDefault="00982CB3" w:rsidP="00982CB3">
                      <w:pPr>
                        <w:jc w:val="center"/>
                        <w:rPr>
                          <w:rFonts w:ascii="Bookman Old Style" w:hAnsi="Bookman Old Style"/>
                          <w:sz w:val="36"/>
                        </w:rPr>
                      </w:pPr>
                      <w:proofErr w:type="spellStart"/>
                      <w:r>
                        <w:rPr>
                          <w:rFonts w:ascii="Bookman Old Style" w:hAnsi="Bookman Old Style"/>
                          <w:sz w:val="36"/>
                        </w:rPr>
                        <w:t>sented</w:t>
                      </w:r>
                      <w:proofErr w:type="spellEnd"/>
                    </w:p>
                  </w:txbxContent>
                </v:textbox>
              </v:shape>
            </w:pict>
          </mc:Fallback>
        </mc:AlternateContent>
      </w:r>
      <w:r w:rsidR="000A1BDC">
        <w:rPr>
          <w:noProof/>
        </w:rPr>
        <w:drawing>
          <wp:anchor distT="0" distB="0" distL="114300" distR="114300" simplePos="0" relativeHeight="251659264" behindDoc="1" locked="0" layoutInCell="1" allowOverlap="1" wp14:anchorId="5BB72A56">
            <wp:simplePos x="0" y="0"/>
            <wp:positionH relativeFrom="column">
              <wp:posOffset>1924050</wp:posOffset>
            </wp:positionH>
            <wp:positionV relativeFrom="paragraph">
              <wp:posOffset>38100</wp:posOffset>
            </wp:positionV>
            <wp:extent cx="4028440" cy="571500"/>
            <wp:effectExtent l="38100" t="38100" r="29210" b="38100"/>
            <wp:wrapTight wrapText="bothSides">
              <wp:wrapPolygon edited="0">
                <wp:start x="-204" y="-1440"/>
                <wp:lineTo x="-204" y="22320"/>
                <wp:lineTo x="21654" y="22320"/>
                <wp:lineTo x="21654" y="-1440"/>
                <wp:lineTo x="-204" y="-144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28440" cy="571500"/>
                    </a:xfrm>
                    <a:prstGeom prst="rect">
                      <a:avLst/>
                    </a:prstGeom>
                    <a:noFill/>
                    <a:ln w="38100">
                      <a:solidFill>
                        <a:srgbClr val="002060"/>
                      </a:solidFill>
                    </a:ln>
                  </pic:spPr>
                </pic:pic>
              </a:graphicData>
            </a:graphic>
            <wp14:sizeRelH relativeFrom="margin">
              <wp14:pctWidth>0</wp14:pctWidth>
            </wp14:sizeRelH>
          </wp:anchor>
        </w:drawing>
      </w:r>
      <w:r w:rsidR="000A1BDC">
        <w:rPr>
          <w:noProof/>
        </w:rPr>
        <w:drawing>
          <wp:anchor distT="0" distB="0" distL="114300" distR="114300" simplePos="0" relativeHeight="251658240" behindDoc="1" locked="0" layoutInCell="1" allowOverlap="1" wp14:anchorId="3E1030EE">
            <wp:simplePos x="0" y="0"/>
            <wp:positionH relativeFrom="column">
              <wp:posOffset>-523875</wp:posOffset>
            </wp:positionH>
            <wp:positionV relativeFrom="page">
              <wp:posOffset>381000</wp:posOffset>
            </wp:positionV>
            <wp:extent cx="1933575" cy="1933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pic:spPr>
                </pic:pic>
              </a:graphicData>
            </a:graphic>
          </wp:anchor>
        </w:drawing>
      </w:r>
    </w:p>
    <w:sectPr w:rsidR="00511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DC"/>
    <w:rsid w:val="000A1BDC"/>
    <w:rsid w:val="00511608"/>
    <w:rsid w:val="0098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41D55F"/>
  <w15:chartTrackingRefBased/>
  <w15:docId w15:val="{3B2C7645-0355-47CD-937F-9BBF5E8E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Ann W</dc:creator>
  <cp:keywords/>
  <dc:description/>
  <cp:lastModifiedBy>Miller, Ann W</cp:lastModifiedBy>
  <cp:revision>1</cp:revision>
  <dcterms:created xsi:type="dcterms:W3CDTF">2019-10-23T15:19:00Z</dcterms:created>
  <dcterms:modified xsi:type="dcterms:W3CDTF">2019-10-23T15:42:00Z</dcterms:modified>
</cp:coreProperties>
</file>