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8B7A" w14:textId="77777777" w:rsidR="004A222B" w:rsidRDefault="004A222B" w:rsidP="00993F4E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68BB0F4" w14:textId="77777777" w:rsidR="004A222B" w:rsidRDefault="004A222B" w:rsidP="00993F4E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57D658" w14:textId="31F95DAE" w:rsidR="00D055F6" w:rsidRPr="00EB2ECC" w:rsidRDefault="00D055F6" w:rsidP="00993F4E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ECC">
        <w:rPr>
          <w:rFonts w:ascii="Times New Roman" w:hAnsi="Times New Roman" w:cs="Times New Roman"/>
          <w:b/>
          <w:sz w:val="26"/>
          <w:szCs w:val="26"/>
        </w:rPr>
        <w:t>UT Health San Antonio – Notice of Non-Discrimination</w:t>
      </w:r>
      <w:r w:rsidR="00EB2ECC" w:rsidRPr="00EB2ECC">
        <w:rPr>
          <w:rFonts w:ascii="Times New Roman" w:hAnsi="Times New Roman" w:cs="Times New Roman"/>
          <w:b/>
          <w:sz w:val="26"/>
          <w:szCs w:val="26"/>
        </w:rPr>
        <w:t xml:space="preserve"> on the Basis of Sex</w:t>
      </w:r>
    </w:p>
    <w:p w14:paraId="5DFD9970" w14:textId="64F44709" w:rsidR="00EC45A3" w:rsidRPr="00886C2D" w:rsidRDefault="00EC45A3" w:rsidP="00526780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F838D" w14:textId="00246068" w:rsidR="00FA25A4" w:rsidRPr="00C70639" w:rsidRDefault="00D537E5" w:rsidP="00C85693">
      <w:pPr>
        <w:spacing w:after="0" w:line="240" w:lineRule="auto"/>
        <w:jc w:val="both"/>
        <w:rPr>
          <w:rFonts w:ascii="Times New Roman" w:hAnsi="Times New Roman" w:cs="Times New Roman"/>
          <w:bCs/>
          <w:color w:val="F2F2F2" w:themeColor="background1" w:themeShade="F2"/>
          <w:sz w:val="24"/>
          <w:szCs w:val="24"/>
        </w:rPr>
      </w:pPr>
      <w:r w:rsidRPr="000F3B22">
        <w:rPr>
          <w:rFonts w:ascii="Times New Roman" w:hAnsi="Times New Roman" w:cs="Times New Roman"/>
          <w:bCs/>
          <w:sz w:val="24"/>
          <w:szCs w:val="24"/>
        </w:rPr>
        <w:t>UT Health San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B22">
        <w:rPr>
          <w:rFonts w:ascii="Times New Roman" w:hAnsi="Times New Roman" w:cs="Times New Roman"/>
          <w:bCs/>
          <w:sz w:val="24"/>
          <w:szCs w:val="24"/>
        </w:rPr>
        <w:t>Antonio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B22">
        <w:rPr>
          <w:rFonts w:ascii="Times New Roman" w:hAnsi="Times New Roman" w:cs="Times New Roman"/>
          <w:bCs/>
          <w:sz w:val="24"/>
          <w:szCs w:val="24"/>
        </w:rPr>
        <w:t>is committed to maintaining a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0F3B22">
        <w:rPr>
          <w:rFonts w:ascii="Times New Roman" w:hAnsi="Times New Roman" w:cs="Times New Roman"/>
          <w:bCs/>
          <w:sz w:val="24"/>
          <w:szCs w:val="24"/>
        </w:rPr>
        <w:t>environment free from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B22">
        <w:rPr>
          <w:rFonts w:ascii="Times New Roman" w:hAnsi="Times New Roman" w:cs="Times New Roman"/>
          <w:bCs/>
          <w:sz w:val="24"/>
          <w:szCs w:val="24"/>
        </w:rPr>
        <w:t>discrimination in accordance with Title IX of the Higher Education Amendments of 1972, which prohibits discrimination on the basis of sex in education programs or activities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EE9">
        <w:rPr>
          <w:rFonts w:ascii="Times New Roman" w:hAnsi="Times New Roman" w:cs="Times New Roman"/>
          <w:bCs/>
          <w:sz w:val="24"/>
          <w:szCs w:val="24"/>
        </w:rPr>
        <w:t>V</w:t>
      </w:r>
      <w:r w:rsidR="00B649FC">
        <w:rPr>
          <w:rFonts w:ascii="Times New Roman" w:hAnsi="Times New Roman" w:cs="Times New Roman"/>
          <w:bCs/>
          <w:sz w:val="24"/>
          <w:szCs w:val="24"/>
        </w:rPr>
        <w:t xml:space="preserve">isit the </w:t>
      </w:r>
      <w:hyperlink r:id="rId7" w:history="1">
        <w:r w:rsidR="00B649FC" w:rsidRPr="003525F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UT Health San Antonio Title IX Office</w:t>
        </w:r>
      </w:hyperlink>
      <w:r w:rsidR="00B64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9FC" w:rsidRPr="009C6FA9">
        <w:rPr>
          <w:rFonts w:ascii="Times New Roman" w:hAnsi="Times New Roman" w:cs="Times New Roman"/>
          <w:bCs/>
          <w:sz w:val="24"/>
          <w:szCs w:val="24"/>
        </w:rPr>
        <w:t xml:space="preserve">website </w:t>
      </w:r>
      <w:r w:rsidR="0047759F" w:rsidRPr="009C6FA9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="0047759F" w:rsidRPr="009C6FA9">
        <w:rPr>
          <w:rFonts w:ascii="Times New Roman" w:hAnsi="Times New Roman" w:cs="Times New Roman"/>
          <w:bCs/>
          <w:sz w:val="24"/>
          <w:szCs w:val="24"/>
        </w:rPr>
        <w:t xml:space="preserve">information 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B649FC" w:rsidRPr="009C6FA9">
        <w:rPr>
          <w:rFonts w:ascii="Times New Roman" w:hAnsi="Times New Roman" w:cs="Times New Roman"/>
          <w:bCs/>
          <w:sz w:val="24"/>
          <w:szCs w:val="24"/>
        </w:rPr>
        <w:t xml:space="preserve">the University’s </w:t>
      </w:r>
      <w:hyperlink r:id="rId8" w:history="1">
        <w:r w:rsidR="00B649FC" w:rsidRPr="000A0C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Notice of Non-Discrimination</w:t>
        </w:r>
        <w:r w:rsidR="006E4D76" w:rsidRPr="000A0C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0A0C91" w:rsidRPr="000A0C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on the Basis of Sex</w:t>
        </w:r>
      </w:hyperlink>
      <w:r w:rsidR="000A0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D7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A0C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hyperlink r:id="rId9" w:history="1">
        <w:r w:rsidR="006E4D76" w:rsidRPr="000A0C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Sexual Misconduct Policy HOP 4.2.2</w:t>
        </w:r>
      </w:hyperlink>
      <w:r w:rsidR="00074B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5052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67884">
        <w:rPr>
          <w:rFonts w:ascii="Times New Roman" w:hAnsi="Times New Roman" w:cs="Times New Roman"/>
          <w:bCs/>
          <w:sz w:val="24"/>
          <w:szCs w:val="24"/>
        </w:rPr>
        <w:t>questions</w:t>
      </w:r>
      <w:r w:rsidR="007C27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5052">
        <w:rPr>
          <w:rFonts w:ascii="Times New Roman" w:hAnsi="Times New Roman" w:cs="Times New Roman"/>
          <w:bCs/>
          <w:sz w:val="24"/>
          <w:szCs w:val="24"/>
        </w:rPr>
        <w:t>to submit a report</w:t>
      </w:r>
      <w:r w:rsidR="00074B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5052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6E4D76">
        <w:rPr>
          <w:rFonts w:ascii="Times New Roman" w:hAnsi="Times New Roman" w:cs="Times New Roman"/>
          <w:bCs/>
          <w:sz w:val="24"/>
          <w:szCs w:val="24"/>
        </w:rPr>
        <w:t xml:space="preserve">file a </w:t>
      </w:r>
      <w:r w:rsidR="008B5052">
        <w:rPr>
          <w:rFonts w:ascii="Times New Roman" w:hAnsi="Times New Roman" w:cs="Times New Roman"/>
          <w:bCs/>
          <w:sz w:val="24"/>
          <w:szCs w:val="24"/>
        </w:rPr>
        <w:t xml:space="preserve">complaint </w:t>
      </w:r>
      <w:r w:rsidR="000B4D19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 w:rsidR="00C67884">
        <w:rPr>
          <w:rFonts w:ascii="Times New Roman" w:hAnsi="Times New Roman" w:cs="Times New Roman"/>
          <w:bCs/>
          <w:sz w:val="24"/>
          <w:szCs w:val="24"/>
        </w:rPr>
        <w:t xml:space="preserve">sex </w:t>
      </w:r>
      <w:r w:rsidR="00BF21AE" w:rsidRPr="009C6FA9">
        <w:rPr>
          <w:rFonts w:ascii="Times New Roman" w:hAnsi="Times New Roman" w:cs="Times New Roman"/>
          <w:bCs/>
          <w:sz w:val="24"/>
          <w:szCs w:val="24"/>
        </w:rPr>
        <w:t xml:space="preserve">discrimination </w:t>
      </w:r>
      <w:r w:rsidR="006E4D76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BF21AE" w:rsidRPr="009C6FA9">
        <w:rPr>
          <w:rFonts w:ascii="Times New Roman" w:hAnsi="Times New Roman" w:cs="Times New Roman"/>
          <w:bCs/>
          <w:sz w:val="24"/>
          <w:szCs w:val="24"/>
        </w:rPr>
        <w:t xml:space="preserve">sexual </w:t>
      </w:r>
      <w:r w:rsidR="005B6B8B">
        <w:rPr>
          <w:rFonts w:ascii="Times New Roman" w:hAnsi="Times New Roman" w:cs="Times New Roman"/>
          <w:bCs/>
          <w:sz w:val="24"/>
          <w:szCs w:val="24"/>
        </w:rPr>
        <w:t xml:space="preserve">misconduct/sexual </w:t>
      </w:r>
      <w:r w:rsidR="00BF21AE" w:rsidRPr="009C6FA9">
        <w:rPr>
          <w:rFonts w:ascii="Times New Roman" w:hAnsi="Times New Roman" w:cs="Times New Roman"/>
          <w:bCs/>
          <w:sz w:val="24"/>
          <w:szCs w:val="24"/>
        </w:rPr>
        <w:t>harassment</w:t>
      </w:r>
      <w:r w:rsidR="008B5052">
        <w:rPr>
          <w:rFonts w:ascii="Times New Roman" w:hAnsi="Times New Roman" w:cs="Times New Roman"/>
          <w:bCs/>
          <w:sz w:val="24"/>
          <w:szCs w:val="24"/>
        </w:rPr>
        <w:t xml:space="preserve">, contact: </w:t>
      </w:r>
    </w:p>
    <w:p w14:paraId="5F6A5EF1" w14:textId="77777777" w:rsidR="004D665E" w:rsidRDefault="004D665E" w:rsidP="00C874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F0EDA1" w14:textId="303D8637" w:rsidR="009E3BEC" w:rsidRPr="002666B3" w:rsidRDefault="009E3BEC" w:rsidP="009E3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B3">
        <w:rPr>
          <w:rFonts w:ascii="Times New Roman" w:hAnsi="Times New Roman" w:cs="Times New Roman"/>
          <w:b/>
          <w:sz w:val="24"/>
          <w:szCs w:val="24"/>
        </w:rPr>
        <w:t xml:space="preserve">Dr. John Kaulfus, Title IX </w:t>
      </w:r>
      <w:r w:rsidR="00C86BCC" w:rsidRPr="002666B3">
        <w:rPr>
          <w:rFonts w:ascii="Times New Roman" w:hAnsi="Times New Roman" w:cs="Times New Roman"/>
          <w:b/>
          <w:sz w:val="24"/>
          <w:szCs w:val="24"/>
        </w:rPr>
        <w:t xml:space="preserve">Coordinator </w:t>
      </w:r>
    </w:p>
    <w:p w14:paraId="4ED9199F" w14:textId="7CD68CED" w:rsidR="009E3BEC" w:rsidRDefault="009E3BEC" w:rsidP="009E3B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3BEC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Pr="009E3BEC">
        <w:rPr>
          <w:rFonts w:ascii="Times New Roman" w:hAnsi="Times New Roman" w:cs="Times New Roman"/>
          <w:bCs/>
          <w:sz w:val="24"/>
          <w:szCs w:val="24"/>
        </w:rPr>
        <w:tab/>
      </w:r>
      <w:r w:rsidRPr="009E3BEC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C90AC3" w:rsidRPr="009804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TitleIX@uthscsda.edu</w:t>
        </w:r>
      </w:hyperlink>
    </w:p>
    <w:p w14:paraId="79B8C465" w14:textId="65E4D29C" w:rsidR="009E3BEC" w:rsidRPr="009E3BEC" w:rsidRDefault="009A0419" w:rsidP="009E3B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E3BEC" w:rsidRPr="009E3BEC">
        <w:rPr>
          <w:rFonts w:ascii="Times New Roman" w:hAnsi="Times New Roman" w:cs="Times New Roman"/>
          <w:bCs/>
          <w:sz w:val="24"/>
          <w:szCs w:val="24"/>
        </w:rPr>
        <w:t xml:space="preserve">hone: </w:t>
      </w:r>
      <w:r w:rsidR="009E3BEC" w:rsidRPr="009E3BEC">
        <w:rPr>
          <w:rFonts w:ascii="Times New Roman" w:hAnsi="Times New Roman" w:cs="Times New Roman"/>
          <w:bCs/>
          <w:sz w:val="24"/>
          <w:szCs w:val="24"/>
        </w:rPr>
        <w:tab/>
        <w:t>(210) 450- 8131</w:t>
      </w:r>
    </w:p>
    <w:p w14:paraId="40535C83" w14:textId="3734DADE" w:rsidR="009E3BEC" w:rsidRDefault="009E3BEC" w:rsidP="009E3B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3BEC">
        <w:rPr>
          <w:rFonts w:ascii="Times New Roman" w:hAnsi="Times New Roman" w:cs="Times New Roman"/>
          <w:bCs/>
          <w:sz w:val="24"/>
          <w:szCs w:val="24"/>
        </w:rPr>
        <w:t>Website:</w:t>
      </w:r>
      <w:r w:rsidRPr="009E3BEC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="00B60431" w:rsidRPr="0037577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https://students.uthscsa.edu/titleix/</w:t>
        </w:r>
      </w:hyperlink>
    </w:p>
    <w:p w14:paraId="6BA21991" w14:textId="44BBAD90" w:rsidR="002666B3" w:rsidRDefault="002666B3" w:rsidP="00266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A0E929" w14:textId="5704E87E" w:rsidR="002666B3" w:rsidRPr="002666B3" w:rsidRDefault="00C67884" w:rsidP="00266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949AB">
        <w:rPr>
          <w:rFonts w:ascii="Times New Roman" w:hAnsi="Times New Roman" w:cs="Times New Roman"/>
          <w:b/>
          <w:sz w:val="24"/>
          <w:szCs w:val="24"/>
        </w:rPr>
        <w:t xml:space="preserve">UT Health San Antonio </w:t>
      </w:r>
      <w:r w:rsidR="002666B3" w:rsidRPr="002666B3">
        <w:rPr>
          <w:rFonts w:ascii="Times New Roman" w:hAnsi="Times New Roman" w:cs="Times New Roman"/>
          <w:b/>
          <w:sz w:val="24"/>
          <w:szCs w:val="24"/>
        </w:rPr>
        <w:t>Compliance Hotline</w:t>
      </w:r>
      <w:r w:rsidR="0065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827">
        <w:rPr>
          <w:rFonts w:ascii="Times New Roman" w:hAnsi="Times New Roman" w:cs="Times New Roman"/>
          <w:bCs/>
          <w:sz w:val="24"/>
          <w:szCs w:val="24"/>
        </w:rPr>
        <w:t>is a c</w:t>
      </w:r>
      <w:r w:rsidR="002666B3" w:rsidRPr="002666B3">
        <w:rPr>
          <w:rFonts w:ascii="Times New Roman" w:hAnsi="Times New Roman" w:cs="Times New Roman"/>
          <w:bCs/>
          <w:sz w:val="24"/>
          <w:szCs w:val="24"/>
        </w:rPr>
        <w:t>onfidential hotline available 24/7 for anonymous reporting</w:t>
      </w:r>
      <w:r w:rsidR="006578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099216" w14:textId="54E60AFF" w:rsidR="002666B3" w:rsidRPr="002666B3" w:rsidRDefault="002666B3" w:rsidP="00266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66B3">
        <w:rPr>
          <w:rFonts w:ascii="Times New Roman" w:hAnsi="Times New Roman" w:cs="Times New Roman"/>
          <w:bCs/>
          <w:sz w:val="24"/>
          <w:szCs w:val="24"/>
        </w:rPr>
        <w:t xml:space="preserve">Online: </w:t>
      </w:r>
      <w:hyperlink r:id="rId12" w:history="1">
        <w:r w:rsidRPr="00AE7E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Compliance Hotline</w:t>
        </w:r>
      </w:hyperlink>
    </w:p>
    <w:p w14:paraId="6EFE37B7" w14:textId="3F14BDDC" w:rsidR="002666B3" w:rsidRDefault="002666B3" w:rsidP="002666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66B3">
        <w:rPr>
          <w:rFonts w:ascii="Times New Roman" w:hAnsi="Times New Roman" w:cs="Times New Roman"/>
          <w:bCs/>
          <w:sz w:val="24"/>
          <w:szCs w:val="24"/>
        </w:rPr>
        <w:t>Phone: 1-877-507-7317</w:t>
      </w:r>
    </w:p>
    <w:p w14:paraId="19C47764" w14:textId="62007C09" w:rsidR="00E72338" w:rsidRDefault="00E72338" w:rsidP="00E72338">
      <w:pPr>
        <w:rPr>
          <w:rFonts w:ascii="Times New Roman" w:hAnsi="Times New Roman" w:cs="Times New Roman"/>
          <w:sz w:val="24"/>
          <w:szCs w:val="24"/>
        </w:rPr>
      </w:pPr>
    </w:p>
    <w:p w14:paraId="47A35FC7" w14:textId="619E2E75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0C691E31" w14:textId="37B7EF8E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266DE571" w14:textId="6107E522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06EE3554" w14:textId="7B80812C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0BE874E4" w14:textId="6FD904B3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1CD66A87" w14:textId="68C18439" w:rsidR="00376568" w:rsidRP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62FA6DF9" w14:textId="3C59DF8B" w:rsidR="00376568" w:rsidRDefault="00376568" w:rsidP="00376568">
      <w:pPr>
        <w:rPr>
          <w:rFonts w:ascii="Times New Roman" w:hAnsi="Times New Roman" w:cs="Times New Roman"/>
          <w:sz w:val="24"/>
          <w:szCs w:val="24"/>
        </w:rPr>
      </w:pPr>
    </w:p>
    <w:p w14:paraId="5EE1BB86" w14:textId="6E867177" w:rsidR="00376568" w:rsidRPr="00376568" w:rsidRDefault="0080518C" w:rsidP="00A05D9B">
      <w:pPr>
        <w:tabs>
          <w:tab w:val="left" w:pos="859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D9B">
        <w:rPr>
          <w:rFonts w:ascii="Times New Roman" w:hAnsi="Times New Roman" w:cs="Times New Roman"/>
          <w:sz w:val="24"/>
          <w:szCs w:val="24"/>
        </w:rPr>
        <w:tab/>
      </w:r>
    </w:p>
    <w:sectPr w:rsidR="00376568" w:rsidRPr="0037656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9E81" w14:textId="77777777" w:rsidR="007B7812" w:rsidRDefault="007B7812" w:rsidP="00B122B4">
      <w:pPr>
        <w:spacing w:after="0" w:line="240" w:lineRule="auto"/>
      </w:pPr>
      <w:r>
        <w:separator/>
      </w:r>
    </w:p>
  </w:endnote>
  <w:endnote w:type="continuationSeparator" w:id="0">
    <w:p w14:paraId="1B01466B" w14:textId="77777777" w:rsidR="007B7812" w:rsidRDefault="007B7812" w:rsidP="00B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AD3F" w14:textId="76394C11" w:rsidR="00AE603E" w:rsidRPr="00A05D9B" w:rsidRDefault="0080518C" w:rsidP="00AE603E">
    <w:pPr>
      <w:pStyle w:val="Footer"/>
      <w:jc w:val="right"/>
      <w:rPr>
        <w:i/>
        <w:iCs/>
      </w:rPr>
    </w:pPr>
    <w:r w:rsidRPr="00A05D9B">
      <w:rPr>
        <w:i/>
        <w:iCs/>
        <w:noProof/>
      </w:rPr>
      <w:t>Rev. 08/2020</w:t>
    </w:r>
  </w:p>
  <w:p w14:paraId="2B45CD19" w14:textId="77777777" w:rsidR="00AE603E" w:rsidRDefault="00AE603E">
    <w:pPr>
      <w:pStyle w:val="Footer"/>
      <w:jc w:val="right"/>
    </w:pPr>
  </w:p>
  <w:p w14:paraId="07CFA50A" w14:textId="72EA7A25" w:rsidR="00B122B4" w:rsidRPr="00AE603E" w:rsidRDefault="00AE603E" w:rsidP="00AE603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6166" w14:textId="77777777" w:rsidR="007B7812" w:rsidRDefault="007B7812" w:rsidP="00B122B4">
      <w:pPr>
        <w:spacing w:after="0" w:line="240" w:lineRule="auto"/>
      </w:pPr>
      <w:r>
        <w:separator/>
      </w:r>
    </w:p>
  </w:footnote>
  <w:footnote w:type="continuationSeparator" w:id="0">
    <w:p w14:paraId="1B75E603" w14:textId="77777777" w:rsidR="007B7812" w:rsidRDefault="007B7812" w:rsidP="00B1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123"/>
    <w:multiLevelType w:val="hybridMultilevel"/>
    <w:tmpl w:val="F6F23DB8"/>
    <w:lvl w:ilvl="0" w:tplc="1B04DC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C45"/>
    <w:multiLevelType w:val="hybridMultilevel"/>
    <w:tmpl w:val="D5EA01F0"/>
    <w:lvl w:ilvl="0" w:tplc="B9F0A8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92E"/>
    <w:multiLevelType w:val="hybridMultilevel"/>
    <w:tmpl w:val="0000538C"/>
    <w:lvl w:ilvl="0" w:tplc="31108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375"/>
    <w:multiLevelType w:val="hybridMultilevel"/>
    <w:tmpl w:val="03368390"/>
    <w:lvl w:ilvl="0" w:tplc="F1DAE586">
      <w:start w:val="7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774"/>
    <w:multiLevelType w:val="hybridMultilevel"/>
    <w:tmpl w:val="CFE28D32"/>
    <w:lvl w:ilvl="0" w:tplc="61F204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AE9"/>
    <w:multiLevelType w:val="hybridMultilevel"/>
    <w:tmpl w:val="26D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62CF"/>
    <w:multiLevelType w:val="hybridMultilevel"/>
    <w:tmpl w:val="BA0E6246"/>
    <w:lvl w:ilvl="0" w:tplc="1B04DC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7E9"/>
    <w:multiLevelType w:val="hybridMultilevel"/>
    <w:tmpl w:val="FAB0F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04DC7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BB0"/>
    <w:multiLevelType w:val="hybridMultilevel"/>
    <w:tmpl w:val="EC728DD2"/>
    <w:lvl w:ilvl="0" w:tplc="48A098B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FB61868"/>
    <w:multiLevelType w:val="hybridMultilevel"/>
    <w:tmpl w:val="70D64B96"/>
    <w:lvl w:ilvl="0" w:tplc="1B04DC7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B350EB"/>
    <w:multiLevelType w:val="hybridMultilevel"/>
    <w:tmpl w:val="CA70A224"/>
    <w:lvl w:ilvl="0" w:tplc="1B04DC7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F"/>
    <w:rsid w:val="00022111"/>
    <w:rsid w:val="000359F1"/>
    <w:rsid w:val="0007360F"/>
    <w:rsid w:val="00074BAF"/>
    <w:rsid w:val="00076A59"/>
    <w:rsid w:val="00081FDA"/>
    <w:rsid w:val="00094D3D"/>
    <w:rsid w:val="000A0C91"/>
    <w:rsid w:val="000B4D19"/>
    <w:rsid w:val="000B6882"/>
    <w:rsid w:val="000C46AE"/>
    <w:rsid w:val="000E3559"/>
    <w:rsid w:val="000E4447"/>
    <w:rsid w:val="000F27A4"/>
    <w:rsid w:val="000F6E9B"/>
    <w:rsid w:val="001042F2"/>
    <w:rsid w:val="00110255"/>
    <w:rsid w:val="0011099D"/>
    <w:rsid w:val="00117821"/>
    <w:rsid w:val="0014517D"/>
    <w:rsid w:val="00167483"/>
    <w:rsid w:val="001725BB"/>
    <w:rsid w:val="00176398"/>
    <w:rsid w:val="00181083"/>
    <w:rsid w:val="00195E61"/>
    <w:rsid w:val="001A0EB0"/>
    <w:rsid w:val="001A257D"/>
    <w:rsid w:val="001A288A"/>
    <w:rsid w:val="001F270F"/>
    <w:rsid w:val="00212885"/>
    <w:rsid w:val="00212B13"/>
    <w:rsid w:val="00216057"/>
    <w:rsid w:val="00227221"/>
    <w:rsid w:val="002574BF"/>
    <w:rsid w:val="002603A6"/>
    <w:rsid w:val="00261A46"/>
    <w:rsid w:val="002666B3"/>
    <w:rsid w:val="00272A7C"/>
    <w:rsid w:val="00276C15"/>
    <w:rsid w:val="00297B59"/>
    <w:rsid w:val="002A268D"/>
    <w:rsid w:val="002C63AA"/>
    <w:rsid w:val="002E18D6"/>
    <w:rsid w:val="002F55A0"/>
    <w:rsid w:val="00303F95"/>
    <w:rsid w:val="0030677C"/>
    <w:rsid w:val="00346FF3"/>
    <w:rsid w:val="003525F4"/>
    <w:rsid w:val="0036222D"/>
    <w:rsid w:val="00362B20"/>
    <w:rsid w:val="00376568"/>
    <w:rsid w:val="00376D0C"/>
    <w:rsid w:val="00377011"/>
    <w:rsid w:val="003B5797"/>
    <w:rsid w:val="003D2750"/>
    <w:rsid w:val="003E01A9"/>
    <w:rsid w:val="003E16B4"/>
    <w:rsid w:val="003E25B2"/>
    <w:rsid w:val="003F4007"/>
    <w:rsid w:val="003F51C0"/>
    <w:rsid w:val="00405DC7"/>
    <w:rsid w:val="00427BB1"/>
    <w:rsid w:val="0044373D"/>
    <w:rsid w:val="00463C8C"/>
    <w:rsid w:val="004764D6"/>
    <w:rsid w:val="0047759F"/>
    <w:rsid w:val="004807C0"/>
    <w:rsid w:val="004901EA"/>
    <w:rsid w:val="004A222B"/>
    <w:rsid w:val="004B4002"/>
    <w:rsid w:val="004D20FA"/>
    <w:rsid w:val="004D665E"/>
    <w:rsid w:val="004D68B6"/>
    <w:rsid w:val="004D75CF"/>
    <w:rsid w:val="004F61CF"/>
    <w:rsid w:val="004F7176"/>
    <w:rsid w:val="0050382D"/>
    <w:rsid w:val="0050651D"/>
    <w:rsid w:val="0051581E"/>
    <w:rsid w:val="00526780"/>
    <w:rsid w:val="005311DA"/>
    <w:rsid w:val="0054464E"/>
    <w:rsid w:val="00546A62"/>
    <w:rsid w:val="00574CBF"/>
    <w:rsid w:val="0057682D"/>
    <w:rsid w:val="005810E6"/>
    <w:rsid w:val="00581A8A"/>
    <w:rsid w:val="00585EC0"/>
    <w:rsid w:val="00586A18"/>
    <w:rsid w:val="00590ECA"/>
    <w:rsid w:val="00594507"/>
    <w:rsid w:val="005951DE"/>
    <w:rsid w:val="005B60C9"/>
    <w:rsid w:val="005B6B8B"/>
    <w:rsid w:val="005C0AEC"/>
    <w:rsid w:val="005E1BB7"/>
    <w:rsid w:val="005E2F99"/>
    <w:rsid w:val="005F67D8"/>
    <w:rsid w:val="00601276"/>
    <w:rsid w:val="00603966"/>
    <w:rsid w:val="00606E98"/>
    <w:rsid w:val="00615392"/>
    <w:rsid w:val="00620E33"/>
    <w:rsid w:val="00623D90"/>
    <w:rsid w:val="00627460"/>
    <w:rsid w:val="00640F8D"/>
    <w:rsid w:val="00657827"/>
    <w:rsid w:val="0067486F"/>
    <w:rsid w:val="00685DFB"/>
    <w:rsid w:val="006937D3"/>
    <w:rsid w:val="00696CF3"/>
    <w:rsid w:val="006B73A7"/>
    <w:rsid w:val="006C7C76"/>
    <w:rsid w:val="006E4D76"/>
    <w:rsid w:val="006F2BE7"/>
    <w:rsid w:val="006F76BF"/>
    <w:rsid w:val="00703157"/>
    <w:rsid w:val="00724B87"/>
    <w:rsid w:val="0073105A"/>
    <w:rsid w:val="007346E2"/>
    <w:rsid w:val="00741A85"/>
    <w:rsid w:val="007471D4"/>
    <w:rsid w:val="00763B84"/>
    <w:rsid w:val="007734DC"/>
    <w:rsid w:val="00782F77"/>
    <w:rsid w:val="00786DBD"/>
    <w:rsid w:val="007A07D3"/>
    <w:rsid w:val="007A0BD4"/>
    <w:rsid w:val="007B7812"/>
    <w:rsid w:val="007C2705"/>
    <w:rsid w:val="007F4E43"/>
    <w:rsid w:val="0080518C"/>
    <w:rsid w:val="00831ABA"/>
    <w:rsid w:val="00836295"/>
    <w:rsid w:val="00836778"/>
    <w:rsid w:val="00851B33"/>
    <w:rsid w:val="00856653"/>
    <w:rsid w:val="00860EC5"/>
    <w:rsid w:val="008763FD"/>
    <w:rsid w:val="00886C2D"/>
    <w:rsid w:val="008B5052"/>
    <w:rsid w:val="008C6C9A"/>
    <w:rsid w:val="008D27E4"/>
    <w:rsid w:val="008D54AF"/>
    <w:rsid w:val="0092356A"/>
    <w:rsid w:val="009448B4"/>
    <w:rsid w:val="009471E9"/>
    <w:rsid w:val="00974765"/>
    <w:rsid w:val="00981102"/>
    <w:rsid w:val="0099327D"/>
    <w:rsid w:val="00993D76"/>
    <w:rsid w:val="00993F4E"/>
    <w:rsid w:val="009A0419"/>
    <w:rsid w:val="009A6536"/>
    <w:rsid w:val="009C1811"/>
    <w:rsid w:val="009C6FA9"/>
    <w:rsid w:val="009D73CC"/>
    <w:rsid w:val="009D7FB1"/>
    <w:rsid w:val="009E1B00"/>
    <w:rsid w:val="009E3BEC"/>
    <w:rsid w:val="009E579A"/>
    <w:rsid w:val="009F10D4"/>
    <w:rsid w:val="009F2263"/>
    <w:rsid w:val="00A01450"/>
    <w:rsid w:val="00A028F5"/>
    <w:rsid w:val="00A05D9B"/>
    <w:rsid w:val="00A07F18"/>
    <w:rsid w:val="00A1038B"/>
    <w:rsid w:val="00A37A3B"/>
    <w:rsid w:val="00A421F4"/>
    <w:rsid w:val="00A431F2"/>
    <w:rsid w:val="00A56752"/>
    <w:rsid w:val="00AB6416"/>
    <w:rsid w:val="00AE603E"/>
    <w:rsid w:val="00AE7EA4"/>
    <w:rsid w:val="00AF3624"/>
    <w:rsid w:val="00B11221"/>
    <w:rsid w:val="00B11EE9"/>
    <w:rsid w:val="00B122B4"/>
    <w:rsid w:val="00B124B5"/>
    <w:rsid w:val="00B3232E"/>
    <w:rsid w:val="00B340F6"/>
    <w:rsid w:val="00B34DDA"/>
    <w:rsid w:val="00B60083"/>
    <w:rsid w:val="00B60431"/>
    <w:rsid w:val="00B6124F"/>
    <w:rsid w:val="00B649FC"/>
    <w:rsid w:val="00B8516D"/>
    <w:rsid w:val="00B85C5F"/>
    <w:rsid w:val="00BA4EB2"/>
    <w:rsid w:val="00BF21AE"/>
    <w:rsid w:val="00BF2BD0"/>
    <w:rsid w:val="00C01190"/>
    <w:rsid w:val="00C0129B"/>
    <w:rsid w:val="00C07D5C"/>
    <w:rsid w:val="00C53D6E"/>
    <w:rsid w:val="00C67884"/>
    <w:rsid w:val="00C70639"/>
    <w:rsid w:val="00C85693"/>
    <w:rsid w:val="00C86BCC"/>
    <w:rsid w:val="00C87479"/>
    <w:rsid w:val="00C90AC3"/>
    <w:rsid w:val="00CC08E8"/>
    <w:rsid w:val="00CF40A1"/>
    <w:rsid w:val="00D055F6"/>
    <w:rsid w:val="00D32949"/>
    <w:rsid w:val="00D4208D"/>
    <w:rsid w:val="00D5138D"/>
    <w:rsid w:val="00D537E5"/>
    <w:rsid w:val="00D62283"/>
    <w:rsid w:val="00DA2F96"/>
    <w:rsid w:val="00DA4BA1"/>
    <w:rsid w:val="00DA5FBB"/>
    <w:rsid w:val="00DC596E"/>
    <w:rsid w:val="00DF253D"/>
    <w:rsid w:val="00E260EB"/>
    <w:rsid w:val="00E3491A"/>
    <w:rsid w:val="00E43203"/>
    <w:rsid w:val="00E44D5F"/>
    <w:rsid w:val="00E72338"/>
    <w:rsid w:val="00E7428D"/>
    <w:rsid w:val="00E743A2"/>
    <w:rsid w:val="00E77EC1"/>
    <w:rsid w:val="00E8240E"/>
    <w:rsid w:val="00E949AB"/>
    <w:rsid w:val="00EB2ECC"/>
    <w:rsid w:val="00EB627E"/>
    <w:rsid w:val="00EC45A3"/>
    <w:rsid w:val="00F2722B"/>
    <w:rsid w:val="00F346C3"/>
    <w:rsid w:val="00F35312"/>
    <w:rsid w:val="00F61093"/>
    <w:rsid w:val="00F64497"/>
    <w:rsid w:val="00F85387"/>
    <w:rsid w:val="00F92215"/>
    <w:rsid w:val="00F931F2"/>
    <w:rsid w:val="00FA25A4"/>
    <w:rsid w:val="00FA54B9"/>
    <w:rsid w:val="00FC12F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BBF7"/>
  <w15:chartTrackingRefBased/>
  <w15:docId w15:val="{6F40F92B-B56A-4BBC-9A5F-3BF6882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1C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C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4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B4"/>
  </w:style>
  <w:style w:type="paragraph" w:styleId="Footer">
    <w:name w:val="footer"/>
    <w:basedOn w:val="Normal"/>
    <w:link w:val="FooterChar"/>
    <w:uiPriority w:val="99"/>
    <w:unhideWhenUsed/>
    <w:rsid w:val="00B1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B4"/>
  </w:style>
  <w:style w:type="character" w:styleId="Hyperlink">
    <w:name w:val="Hyperlink"/>
    <w:basedOn w:val="DefaultParagraphFont"/>
    <w:uiPriority w:val="99"/>
    <w:unhideWhenUsed/>
    <w:rsid w:val="00463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E3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53D"/>
    <w:rPr>
      <w:vertAlign w:val="superscript"/>
    </w:rPr>
  </w:style>
  <w:style w:type="paragraph" w:styleId="Revision">
    <w:name w:val="Revision"/>
    <w:hidden/>
    <w:uiPriority w:val="99"/>
    <w:semiHidden/>
    <w:rsid w:val="00C6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hu841nxtz3q9wwt3fihfao-wpengine.netdna-ssl.com/titleix/wp-content/uploads/sites/7/2020/08/UT-Health-SA-Notice-of-Non-Discrimination-on-the-Basis-of-Sex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ents.uthscsa.edu/titleix/" TargetMode="External"/><Relationship Id="rId12" Type="http://schemas.openxmlformats.org/officeDocument/2006/relationships/hyperlink" Target="https://secure.ethicspoint.com/domain/media/en/gui/6762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.uthscsa.edu/titlei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tleIX@uthscsd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healthsa.sharepoint.com/RAC/Documents/HOP/Chapter04/4.2.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Nina B</dc:creator>
  <cp:keywords/>
  <dc:description/>
  <cp:lastModifiedBy>Sosa, Nina B</cp:lastModifiedBy>
  <cp:revision>8</cp:revision>
  <cp:lastPrinted>2020-08-14T20:58:00Z</cp:lastPrinted>
  <dcterms:created xsi:type="dcterms:W3CDTF">2020-08-18T21:24:00Z</dcterms:created>
  <dcterms:modified xsi:type="dcterms:W3CDTF">2020-08-19T17:00:00Z</dcterms:modified>
</cp:coreProperties>
</file>