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390"/>
      </w:tblGrid>
      <w:tr w:rsidR="009351D3" w14:paraId="62655522" w14:textId="77777777" w:rsidTr="009351D3">
        <w:tc>
          <w:tcPr>
            <w:tcW w:w="14390" w:type="dxa"/>
          </w:tcPr>
          <w:p w14:paraId="3FCE24C4" w14:textId="77777777" w:rsidR="009351D3" w:rsidRDefault="009351D3">
            <w:bookmarkStart w:id="0" w:name="_GoBack"/>
            <w:bookmarkEnd w:id="0"/>
            <w:r>
              <w:t>Purpose of the form: This form can be used by Reviewing IRBs and others to identify and document key communication roles for a study. It is recommended that the form be used to document the various responsibilities. However, the form also could be used less formally to guide conversations between the Reviewing IRB, Relying Institutions, and Lead Study Team.</w:t>
            </w:r>
          </w:p>
        </w:tc>
      </w:tr>
    </w:tbl>
    <w:p w14:paraId="647FE2B3" w14:textId="77777777" w:rsidR="009351D3" w:rsidRDefault="009351D3">
      <w:pPr>
        <w:rPr>
          <w:b/>
        </w:rPr>
      </w:pPr>
    </w:p>
    <w:p w14:paraId="1928D5B4" w14:textId="77777777" w:rsidR="004C72C6" w:rsidRDefault="007D71C5">
      <w:pPr>
        <w:rPr>
          <w:b/>
        </w:rPr>
      </w:pPr>
      <w:r w:rsidRPr="00461BEE">
        <w:rPr>
          <w:b/>
        </w:rPr>
        <w:t xml:space="preserve">Communication Plan </w:t>
      </w:r>
    </w:p>
    <w:p w14:paraId="4E9B2AB7" w14:textId="77777777" w:rsidR="009008C3" w:rsidRDefault="00591A6C" w:rsidP="009008C3">
      <w:pPr>
        <w:rPr>
          <w:i/>
        </w:rPr>
      </w:pPr>
      <w:r>
        <w:rPr>
          <w:i/>
        </w:rPr>
        <w:t>Definitions</w:t>
      </w:r>
    </w:p>
    <w:p w14:paraId="31C27D88" w14:textId="77777777" w:rsidR="00591A6C" w:rsidRDefault="009351D3" w:rsidP="00591A6C">
      <w:pPr>
        <w:pStyle w:val="ListParagraph"/>
        <w:numPr>
          <w:ilvl w:val="0"/>
          <w:numId w:val="2"/>
        </w:numPr>
      </w:pPr>
      <w:r>
        <w:t>Point of Contact (</w:t>
      </w:r>
      <w:r w:rsidR="00591A6C">
        <w:t>POC</w:t>
      </w:r>
      <w:r>
        <w:t>)</w:t>
      </w:r>
      <w:r w:rsidR="00591A6C">
        <w:t xml:space="preserve"> – REVIEWING IRB: Main person responsible for addressing questions related to the Reviewing IRB’s policies and procedures and review status for a ceded study</w:t>
      </w:r>
    </w:p>
    <w:p w14:paraId="0D569616" w14:textId="77777777" w:rsidR="00591A6C" w:rsidRPr="00405781" w:rsidRDefault="009351D3" w:rsidP="00405781">
      <w:pPr>
        <w:pStyle w:val="ListParagraph"/>
        <w:numPr>
          <w:ilvl w:val="0"/>
          <w:numId w:val="2"/>
        </w:numPr>
        <w:rPr>
          <w:i/>
        </w:rPr>
      </w:pPr>
      <w:r>
        <w:t xml:space="preserve">Point of Contact (POC) </w:t>
      </w:r>
      <w:r w:rsidR="00591A6C">
        <w:t>– LEAD STUDY TEAM: Main person responsible for communication with the Reviewing IRB and facilitating communication between relying site study teams and the Reviewing IRB regarding the ceded study</w:t>
      </w:r>
    </w:p>
    <w:p w14:paraId="4DC88F00" w14:textId="77777777" w:rsidR="00405781" w:rsidRPr="00405781" w:rsidRDefault="00405781" w:rsidP="00405781">
      <w:pPr>
        <w:pStyle w:val="ListParagraph"/>
        <w:numPr>
          <w:ilvl w:val="0"/>
          <w:numId w:val="2"/>
        </w:numPr>
        <w:rPr>
          <w:i/>
        </w:rPr>
      </w:pPr>
      <w:r>
        <w:t xml:space="preserve">Point of Contact (POC) – RELYING SITE: Main person responsible for communication with the Reviewing IRB and local study team regarding the ceded study </w:t>
      </w:r>
      <w:r w:rsidR="004A2B58">
        <w:t>(e.g., personnel in the local IRB office or local human research protection program personnel)</w:t>
      </w:r>
    </w:p>
    <w:p w14:paraId="2222D801" w14:textId="77777777" w:rsidR="00405781" w:rsidRPr="00405781" w:rsidRDefault="00405781" w:rsidP="00405781">
      <w:pPr>
        <w:pStyle w:val="ListParagraph"/>
        <w:numPr>
          <w:ilvl w:val="0"/>
          <w:numId w:val="2"/>
        </w:numPr>
        <w:rPr>
          <w:i/>
        </w:rPr>
      </w:pPr>
      <w:r>
        <w:t>Point of Contact (POC) – RELYING SITE STUDY TEAM: Main person responsible for communication with the Lead Study Team regarding the ceded study</w:t>
      </w:r>
    </w:p>
    <w:tbl>
      <w:tblPr>
        <w:tblStyle w:val="TableGrid"/>
        <w:tblW w:w="0" w:type="auto"/>
        <w:tblLook w:val="04A0" w:firstRow="1" w:lastRow="0" w:firstColumn="1" w:lastColumn="0" w:noHBand="0" w:noVBand="1"/>
      </w:tblPr>
      <w:tblGrid>
        <w:gridCol w:w="4907"/>
        <w:gridCol w:w="4838"/>
        <w:gridCol w:w="4645"/>
      </w:tblGrid>
      <w:tr w:rsidR="009C1C07" w14:paraId="09256536" w14:textId="77777777" w:rsidTr="009C1C07">
        <w:tc>
          <w:tcPr>
            <w:tcW w:w="4907" w:type="dxa"/>
          </w:tcPr>
          <w:p w14:paraId="2DC57282" w14:textId="77777777" w:rsidR="009C1C07" w:rsidRPr="009C1C07" w:rsidRDefault="009C1C07" w:rsidP="009C1C07">
            <w:pPr>
              <w:rPr>
                <w:b/>
              </w:rPr>
            </w:pPr>
            <w:r>
              <w:rPr>
                <w:b/>
              </w:rPr>
              <w:t>Role</w:t>
            </w:r>
          </w:p>
        </w:tc>
        <w:tc>
          <w:tcPr>
            <w:tcW w:w="4838" w:type="dxa"/>
          </w:tcPr>
          <w:p w14:paraId="0AC6BE65" w14:textId="77777777" w:rsidR="009C1C07" w:rsidRPr="009C1C07" w:rsidRDefault="009C1C07" w:rsidP="009C1C07">
            <w:pPr>
              <w:rPr>
                <w:b/>
              </w:rPr>
            </w:pPr>
            <w:r w:rsidRPr="009C1C07">
              <w:rPr>
                <w:b/>
              </w:rPr>
              <w:t>Name(s)</w:t>
            </w:r>
          </w:p>
        </w:tc>
        <w:tc>
          <w:tcPr>
            <w:tcW w:w="4645" w:type="dxa"/>
          </w:tcPr>
          <w:p w14:paraId="0582E204" w14:textId="77777777" w:rsidR="009C1C07" w:rsidRPr="009C1C07" w:rsidRDefault="009C1C07" w:rsidP="009C1C07">
            <w:pPr>
              <w:rPr>
                <w:b/>
              </w:rPr>
            </w:pPr>
            <w:r w:rsidRPr="009C1C07">
              <w:rPr>
                <w:b/>
              </w:rPr>
              <w:t>Contact Information</w:t>
            </w:r>
          </w:p>
        </w:tc>
      </w:tr>
      <w:tr w:rsidR="009C1C07" w14:paraId="30997F42" w14:textId="77777777" w:rsidTr="009C1C07">
        <w:tc>
          <w:tcPr>
            <w:tcW w:w="4907" w:type="dxa"/>
          </w:tcPr>
          <w:p w14:paraId="7AA86D1B" w14:textId="77777777" w:rsidR="009C1C07" w:rsidRDefault="009C1C07" w:rsidP="009C1C07">
            <w:pPr>
              <w:rPr>
                <w:i/>
              </w:rPr>
            </w:pPr>
            <w:r>
              <w:t>POC – REVIEWING IRB</w:t>
            </w:r>
          </w:p>
        </w:tc>
        <w:tc>
          <w:tcPr>
            <w:tcW w:w="4838" w:type="dxa"/>
          </w:tcPr>
          <w:p w14:paraId="2A6E9042" w14:textId="77777777" w:rsidR="009C1C07" w:rsidRPr="00962F9F" w:rsidRDefault="00881BAD" w:rsidP="009C1C07">
            <w:pPr>
              <w:rPr>
                <w:i/>
              </w:rPr>
            </w:pPr>
            <w:r w:rsidRPr="00962F9F">
              <w:rPr>
                <w:i/>
              </w:rPr>
              <w:t xml:space="preserve">UT </w:t>
            </w:r>
            <w:r w:rsidR="00C23370">
              <w:rPr>
                <w:i/>
              </w:rPr>
              <w:t xml:space="preserve">Health </w:t>
            </w:r>
            <w:r w:rsidRPr="00962F9F">
              <w:rPr>
                <w:i/>
              </w:rPr>
              <w:t>San Antonio IRB</w:t>
            </w:r>
          </w:p>
        </w:tc>
        <w:tc>
          <w:tcPr>
            <w:tcW w:w="4645" w:type="dxa"/>
          </w:tcPr>
          <w:p w14:paraId="6EA0F9BB" w14:textId="77777777" w:rsidR="009C1C07" w:rsidRPr="00962F9F" w:rsidRDefault="00881BAD" w:rsidP="009C1C07">
            <w:pPr>
              <w:rPr>
                <w:i/>
              </w:rPr>
            </w:pPr>
            <w:r w:rsidRPr="00962F9F">
              <w:rPr>
                <w:i/>
              </w:rPr>
              <w:t>210-567-8250; IRB@uthscsa.edu</w:t>
            </w:r>
          </w:p>
        </w:tc>
      </w:tr>
      <w:tr w:rsidR="009C1C07" w14:paraId="3F33D0F9" w14:textId="77777777" w:rsidTr="00962F9F">
        <w:trPr>
          <w:trHeight w:val="332"/>
        </w:trPr>
        <w:tc>
          <w:tcPr>
            <w:tcW w:w="4907" w:type="dxa"/>
          </w:tcPr>
          <w:p w14:paraId="0BB3D86D" w14:textId="77777777" w:rsidR="009C1C07" w:rsidRDefault="009C1C07" w:rsidP="009C1C07">
            <w:r>
              <w:t>POC – LEAD STUDY TEAM</w:t>
            </w:r>
          </w:p>
        </w:tc>
        <w:tc>
          <w:tcPr>
            <w:tcW w:w="4838" w:type="dxa"/>
          </w:tcPr>
          <w:p w14:paraId="0D829216" w14:textId="77777777" w:rsidR="009C1C07" w:rsidRPr="001F6585" w:rsidRDefault="00F23F73" w:rsidP="009C1C07">
            <w:pPr>
              <w:rPr>
                <w:i/>
                <w:highlight w:val="yellow"/>
              </w:rPr>
            </w:pPr>
            <w:r>
              <w:rPr>
                <w:i/>
                <w:highlight w:val="yellow"/>
              </w:rPr>
              <w:t>XXX</w:t>
            </w:r>
          </w:p>
        </w:tc>
        <w:tc>
          <w:tcPr>
            <w:tcW w:w="4645" w:type="dxa"/>
          </w:tcPr>
          <w:p w14:paraId="652B0A37" w14:textId="77777777" w:rsidR="009C1C07" w:rsidRPr="001F6585" w:rsidRDefault="001F6585" w:rsidP="009C1C07">
            <w:pPr>
              <w:rPr>
                <w:i/>
                <w:highlight w:val="yellow"/>
              </w:rPr>
            </w:pPr>
            <w:r>
              <w:rPr>
                <w:i/>
                <w:highlight w:val="yellow"/>
              </w:rPr>
              <w:t>XXX</w:t>
            </w:r>
          </w:p>
        </w:tc>
      </w:tr>
      <w:tr w:rsidR="00F23F73" w14:paraId="5CB6763C" w14:textId="77777777" w:rsidTr="009C1C07">
        <w:tc>
          <w:tcPr>
            <w:tcW w:w="4907" w:type="dxa"/>
          </w:tcPr>
          <w:p w14:paraId="41E4B700" w14:textId="77777777" w:rsidR="00F23F73" w:rsidRDefault="00F23F73" w:rsidP="009C1C07">
            <w:r>
              <w:t>POC – Relying Site Study Team</w:t>
            </w:r>
          </w:p>
        </w:tc>
        <w:tc>
          <w:tcPr>
            <w:tcW w:w="4838" w:type="dxa"/>
          </w:tcPr>
          <w:p w14:paraId="7E4D4CF8" w14:textId="77777777" w:rsidR="00F23F73" w:rsidRDefault="00F23F73" w:rsidP="009C1C07">
            <w:pPr>
              <w:rPr>
                <w:i/>
                <w:highlight w:val="yellow"/>
              </w:rPr>
            </w:pPr>
            <w:r>
              <w:rPr>
                <w:i/>
                <w:highlight w:val="yellow"/>
              </w:rPr>
              <w:t>XXX</w:t>
            </w:r>
          </w:p>
        </w:tc>
        <w:tc>
          <w:tcPr>
            <w:tcW w:w="4645" w:type="dxa"/>
          </w:tcPr>
          <w:p w14:paraId="768EBB5B" w14:textId="77777777" w:rsidR="00F23F73" w:rsidRDefault="00F23F73" w:rsidP="009C1C07">
            <w:pPr>
              <w:rPr>
                <w:i/>
                <w:highlight w:val="yellow"/>
              </w:rPr>
            </w:pPr>
            <w:r>
              <w:rPr>
                <w:i/>
                <w:highlight w:val="yellow"/>
              </w:rPr>
              <w:t>XXX</w:t>
            </w:r>
          </w:p>
        </w:tc>
      </w:tr>
      <w:tr w:rsidR="00AC4781" w14:paraId="4C6C5898" w14:textId="77777777" w:rsidTr="009C1C07">
        <w:tc>
          <w:tcPr>
            <w:tcW w:w="4907" w:type="dxa"/>
          </w:tcPr>
          <w:p w14:paraId="5EE2D674" w14:textId="77777777" w:rsidR="00AC4781" w:rsidRDefault="00AC4781" w:rsidP="009C1C07">
            <w:r>
              <w:t xml:space="preserve"> POC- Relying Site IRB/Equivalent office</w:t>
            </w:r>
          </w:p>
        </w:tc>
        <w:tc>
          <w:tcPr>
            <w:tcW w:w="4838" w:type="dxa"/>
          </w:tcPr>
          <w:p w14:paraId="3F4A073E" w14:textId="77777777" w:rsidR="00AC4781" w:rsidRDefault="00AC4781" w:rsidP="009C1C07">
            <w:pPr>
              <w:rPr>
                <w:i/>
                <w:highlight w:val="yellow"/>
              </w:rPr>
            </w:pPr>
            <w:r>
              <w:rPr>
                <w:i/>
                <w:highlight w:val="yellow"/>
              </w:rPr>
              <w:t>XXX</w:t>
            </w:r>
          </w:p>
        </w:tc>
        <w:tc>
          <w:tcPr>
            <w:tcW w:w="4645" w:type="dxa"/>
          </w:tcPr>
          <w:p w14:paraId="1604ACF8" w14:textId="77777777" w:rsidR="00AC4781" w:rsidRDefault="00AC4781" w:rsidP="009C1C07">
            <w:pPr>
              <w:rPr>
                <w:i/>
                <w:highlight w:val="yellow"/>
              </w:rPr>
            </w:pPr>
            <w:r>
              <w:rPr>
                <w:i/>
                <w:highlight w:val="yellow"/>
              </w:rPr>
              <w:t>XXX</w:t>
            </w:r>
          </w:p>
        </w:tc>
      </w:tr>
    </w:tbl>
    <w:p w14:paraId="738FA964" w14:textId="77777777" w:rsidR="00F05754" w:rsidRDefault="00F05754" w:rsidP="009C1C07">
      <w:pPr>
        <w:rPr>
          <w:b/>
          <w:i/>
        </w:rPr>
      </w:pPr>
    </w:p>
    <w:p w14:paraId="696249ED" w14:textId="77777777" w:rsidR="009C1C07" w:rsidRPr="004B1AF2" w:rsidRDefault="004B1AF2" w:rsidP="009C1C07">
      <w:pPr>
        <w:rPr>
          <w:b/>
          <w:i/>
        </w:rPr>
      </w:pPr>
      <w:r w:rsidRPr="004B1AF2">
        <w:rPr>
          <w:b/>
          <w:i/>
        </w:rPr>
        <w:t>Communication P</w:t>
      </w:r>
      <w:r>
        <w:rPr>
          <w:b/>
          <w:i/>
        </w:rPr>
        <w:t>l</w:t>
      </w:r>
      <w:r w:rsidRPr="004B1AF2">
        <w:rPr>
          <w:b/>
          <w:i/>
        </w:rPr>
        <w:t>an</w:t>
      </w:r>
    </w:p>
    <w:tbl>
      <w:tblPr>
        <w:tblStyle w:val="TableGrid"/>
        <w:tblW w:w="14395" w:type="dxa"/>
        <w:tblLook w:val="04A0" w:firstRow="1" w:lastRow="0" w:firstColumn="1" w:lastColumn="0" w:noHBand="0" w:noVBand="1"/>
      </w:tblPr>
      <w:tblGrid>
        <w:gridCol w:w="6115"/>
        <w:gridCol w:w="3533"/>
        <w:gridCol w:w="4747"/>
      </w:tblGrid>
      <w:tr w:rsidR="002D44A1" w14:paraId="4C006550" w14:textId="77777777" w:rsidTr="00D426D2">
        <w:trPr>
          <w:tblHeader/>
        </w:trPr>
        <w:tc>
          <w:tcPr>
            <w:tcW w:w="6115" w:type="dxa"/>
          </w:tcPr>
          <w:p w14:paraId="7ABAF8D0" w14:textId="77777777" w:rsidR="002D44A1" w:rsidRPr="004C72C6" w:rsidRDefault="002D44A1">
            <w:pPr>
              <w:rPr>
                <w:b/>
              </w:rPr>
            </w:pPr>
            <w:r w:rsidRPr="004C72C6">
              <w:rPr>
                <w:b/>
              </w:rPr>
              <w:t>Communication</w:t>
            </w:r>
            <w:r w:rsidR="007D71C5">
              <w:rPr>
                <w:b/>
              </w:rPr>
              <w:t xml:space="preserve"> Responsibility</w:t>
            </w:r>
          </w:p>
        </w:tc>
        <w:tc>
          <w:tcPr>
            <w:tcW w:w="3533" w:type="dxa"/>
          </w:tcPr>
          <w:p w14:paraId="71E83D18" w14:textId="77777777" w:rsidR="002D44A1" w:rsidRPr="004C72C6" w:rsidRDefault="00AC4781" w:rsidP="00AC4781">
            <w:pPr>
              <w:rPr>
                <w:b/>
              </w:rPr>
            </w:pPr>
            <w:r>
              <w:rPr>
                <w:b/>
              </w:rPr>
              <w:t xml:space="preserve">Source of Information </w:t>
            </w:r>
            <w:r w:rsidRPr="004C72C6">
              <w:rPr>
                <w:b/>
              </w:rPr>
              <w:t xml:space="preserve"> </w:t>
            </w:r>
          </w:p>
        </w:tc>
        <w:tc>
          <w:tcPr>
            <w:tcW w:w="4747" w:type="dxa"/>
          </w:tcPr>
          <w:p w14:paraId="757CB388" w14:textId="77777777" w:rsidR="002D44A1" w:rsidRPr="004C72C6" w:rsidRDefault="002D44A1">
            <w:pPr>
              <w:rPr>
                <w:b/>
              </w:rPr>
            </w:pPr>
            <w:r w:rsidRPr="004C72C6">
              <w:rPr>
                <w:b/>
              </w:rPr>
              <w:t>Note</w:t>
            </w:r>
          </w:p>
        </w:tc>
      </w:tr>
      <w:tr w:rsidR="00591A6C" w14:paraId="6F1E0CA2" w14:textId="77777777" w:rsidTr="00D426D2">
        <w:tc>
          <w:tcPr>
            <w:tcW w:w="6115" w:type="dxa"/>
          </w:tcPr>
          <w:p w14:paraId="6171AF1D" w14:textId="77777777" w:rsidR="00591A6C" w:rsidRDefault="00591A6C" w:rsidP="00591A6C">
            <w:r>
              <w:t>COI: Providing applicable conflict of interest management plans for relying site study teams to the Reviewing IRB</w:t>
            </w:r>
          </w:p>
          <w:p w14:paraId="4F549C31" w14:textId="77777777" w:rsidR="009259B5" w:rsidRDefault="00193479" w:rsidP="009259B5">
            <w:pPr>
              <w:rPr>
                <w:rFonts w:ascii="Arial" w:hAnsi="Arial" w:cs="Arial"/>
                <w:b/>
                <w:sz w:val="18"/>
                <w:szCs w:val="18"/>
              </w:rPr>
            </w:pPr>
            <w:sdt>
              <w:sdtPr>
                <w:rPr>
                  <w:rFonts w:ascii="Arial" w:hAnsi="Arial" w:cs="Arial"/>
                  <w:b/>
                  <w:sz w:val="18"/>
                  <w:szCs w:val="18"/>
                </w:rPr>
                <w:id w:val="-1028716524"/>
                <w14:checkbox>
                  <w14:checked w14:val="0"/>
                  <w14:checkedState w14:val="2612" w14:font="MS Gothic"/>
                  <w14:uncheckedState w14:val="2610" w14:font="MS Gothic"/>
                </w14:checkbox>
              </w:sdtPr>
              <w:sdtEndPr/>
              <w:sdtContent>
                <w:r w:rsidR="009259B5" w:rsidRPr="00F5185E">
                  <w:rPr>
                    <w:rFonts w:ascii="MS Gothic" w:eastAsia="MS Gothic" w:hAnsi="MS Gothic" w:cs="Arial"/>
                    <w:sz w:val="18"/>
                    <w:szCs w:val="18"/>
                  </w:rPr>
                  <w:t>☐</w:t>
                </w:r>
              </w:sdtContent>
            </w:sdt>
            <w:r w:rsidR="009259B5">
              <w:rPr>
                <w:rFonts w:ascii="Arial" w:hAnsi="Arial" w:cs="Arial"/>
                <w:b/>
                <w:sz w:val="18"/>
                <w:szCs w:val="18"/>
              </w:rPr>
              <w:t xml:space="preserve"> </w:t>
            </w:r>
            <w:r w:rsidR="009259B5" w:rsidRPr="00F5185E">
              <w:rPr>
                <w:rFonts w:ascii="Arial" w:hAnsi="Arial" w:cs="Arial"/>
                <w:sz w:val="18"/>
                <w:szCs w:val="18"/>
              </w:rPr>
              <w:t>N/A –</w:t>
            </w:r>
            <w:r w:rsidR="009259B5">
              <w:rPr>
                <w:rFonts w:ascii="Arial" w:hAnsi="Arial" w:cs="Arial"/>
                <w:sz w:val="18"/>
                <w:szCs w:val="18"/>
              </w:rPr>
              <w:t xml:space="preserve"> Documentation for this requirement has been included on the </w:t>
            </w:r>
            <w:r w:rsidR="009259B5" w:rsidRPr="00F5185E">
              <w:rPr>
                <w:rFonts w:ascii="Arial" w:hAnsi="Arial" w:cs="Arial"/>
                <w:b/>
                <w:sz w:val="18"/>
                <w:szCs w:val="18"/>
              </w:rPr>
              <w:t>Single IRB</w:t>
            </w:r>
            <w:r w:rsidR="009259B5">
              <w:rPr>
                <w:rFonts w:ascii="Arial" w:hAnsi="Arial" w:cs="Arial"/>
                <w:sz w:val="18"/>
                <w:szCs w:val="18"/>
              </w:rPr>
              <w:t xml:space="preserve"> </w:t>
            </w:r>
            <w:r w:rsidR="009259B5" w:rsidRPr="002A75FB">
              <w:rPr>
                <w:rFonts w:ascii="Arial" w:hAnsi="Arial" w:cs="Arial"/>
                <w:b/>
                <w:sz w:val="18"/>
                <w:szCs w:val="18"/>
              </w:rPr>
              <w:t>Protocol Specific Form</w:t>
            </w:r>
          </w:p>
          <w:p w14:paraId="168C778C" w14:textId="77777777" w:rsidR="009259B5" w:rsidRDefault="00193479" w:rsidP="009259B5">
            <w:sdt>
              <w:sdtPr>
                <w:rPr>
                  <w:rFonts w:ascii="Arial" w:hAnsi="Arial" w:cs="Arial"/>
                  <w:sz w:val="18"/>
                  <w:szCs w:val="18"/>
                </w:rPr>
                <w:id w:val="-1264908912"/>
                <w14:checkbox>
                  <w14:checked w14:val="0"/>
                  <w14:checkedState w14:val="2612" w14:font="MS Gothic"/>
                  <w14:uncheckedState w14:val="2610" w14:font="MS Gothic"/>
                </w14:checkbox>
              </w:sdtPr>
              <w:sdtEndPr/>
              <w:sdtContent>
                <w:r w:rsidR="009259B5">
                  <w:rPr>
                    <w:rFonts w:ascii="MS Gothic" w:eastAsia="MS Gothic" w:hAnsi="MS Gothic" w:cs="Arial" w:hint="eastAsia"/>
                    <w:sz w:val="18"/>
                    <w:szCs w:val="18"/>
                  </w:rPr>
                  <w:t>☐</w:t>
                </w:r>
              </w:sdtContent>
            </w:sdt>
            <w:r w:rsidR="009259B5">
              <w:rPr>
                <w:rFonts w:ascii="Arial" w:hAnsi="Arial" w:cs="Arial"/>
                <w:sz w:val="18"/>
                <w:szCs w:val="18"/>
              </w:rPr>
              <w:t xml:space="preserve"> N/A  Documentation for this requirement has been included on the </w:t>
            </w:r>
            <w:r w:rsidR="009259B5">
              <w:rPr>
                <w:rFonts w:ascii="Arial" w:hAnsi="Arial" w:cs="Arial"/>
                <w:b/>
                <w:sz w:val="18"/>
                <w:szCs w:val="18"/>
              </w:rPr>
              <w:t>Form K-2</w:t>
            </w:r>
          </w:p>
          <w:p w14:paraId="463B801C" w14:textId="77777777" w:rsidR="009259B5" w:rsidRDefault="009259B5" w:rsidP="00591A6C"/>
        </w:tc>
        <w:tc>
          <w:tcPr>
            <w:tcW w:w="3533" w:type="dxa"/>
          </w:tcPr>
          <w:p w14:paraId="73AE8809" w14:textId="77777777" w:rsidR="00591A6C" w:rsidRDefault="00193479" w:rsidP="00591A6C">
            <w:sdt>
              <w:sdtPr>
                <w:id w:val="-660088683"/>
                <w14:checkbox>
                  <w14:checked w14:val="0"/>
                  <w14:checkedState w14:val="2612" w14:font="MS Gothic"/>
                  <w14:uncheckedState w14:val="2610" w14:font="MS Gothic"/>
                </w14:checkbox>
              </w:sdtPr>
              <w:sdtEndPr/>
              <w:sdtContent>
                <w:r w:rsidR="00591A6C">
                  <w:rPr>
                    <w:rFonts w:ascii="MS Gothic" w:eastAsia="MS Gothic" w:hAnsi="MS Gothic" w:hint="eastAsia"/>
                  </w:rPr>
                  <w:t>☐</w:t>
                </w:r>
              </w:sdtContent>
            </w:sdt>
            <w:r w:rsidR="00591A6C">
              <w:t xml:space="preserve"> Reviewing IRB</w:t>
            </w:r>
          </w:p>
          <w:p w14:paraId="09A5C79F" w14:textId="77777777" w:rsidR="00591A6C" w:rsidRDefault="00193479" w:rsidP="00591A6C">
            <w:sdt>
              <w:sdtPr>
                <w:id w:val="-1895344809"/>
                <w14:checkbox>
                  <w14:checked w14:val="0"/>
                  <w14:checkedState w14:val="2612" w14:font="MS Gothic"/>
                  <w14:uncheckedState w14:val="2610" w14:font="MS Gothic"/>
                </w14:checkbox>
              </w:sdtPr>
              <w:sdtEndPr/>
              <w:sdtContent>
                <w:r w:rsidR="00AC4781">
                  <w:rPr>
                    <w:rFonts w:ascii="MS Gothic" w:eastAsia="MS Gothic" w:hAnsi="MS Gothic" w:hint="eastAsia"/>
                  </w:rPr>
                  <w:t>☐</w:t>
                </w:r>
              </w:sdtContent>
            </w:sdt>
            <w:r w:rsidR="00591A6C">
              <w:t xml:space="preserve"> Lead Study Team</w:t>
            </w:r>
          </w:p>
          <w:p w14:paraId="37E7C61A" w14:textId="77777777" w:rsidR="00591A6C" w:rsidRDefault="00193479" w:rsidP="00591A6C">
            <w:sdt>
              <w:sdtPr>
                <w:id w:val="1005717175"/>
                <w14:checkbox>
                  <w14:checked w14:val="0"/>
                  <w14:checkedState w14:val="2612" w14:font="MS Gothic"/>
                  <w14:uncheckedState w14:val="2610" w14:font="MS Gothic"/>
                </w14:checkbox>
              </w:sdtPr>
              <w:sdtEndPr/>
              <w:sdtContent>
                <w:r w:rsidR="00072F42">
                  <w:rPr>
                    <w:rFonts w:ascii="MS Gothic" w:eastAsia="MS Gothic" w:hAnsi="MS Gothic" w:hint="eastAsia"/>
                  </w:rPr>
                  <w:t>☐</w:t>
                </w:r>
              </w:sdtContent>
            </w:sdt>
            <w:r w:rsidR="00591A6C">
              <w:t xml:space="preserve"> Relying Site Study Team</w:t>
            </w:r>
          </w:p>
          <w:p w14:paraId="51A794C8" w14:textId="77777777" w:rsidR="00591A6C" w:rsidRDefault="00193479" w:rsidP="00591A6C">
            <w:sdt>
              <w:sdtPr>
                <w:id w:val="-619074834"/>
                <w14:checkbox>
                  <w14:checked w14:val="1"/>
                  <w14:checkedState w14:val="2612" w14:font="MS Gothic"/>
                  <w14:uncheckedState w14:val="2610" w14:font="MS Gothic"/>
                </w14:checkbox>
              </w:sdtPr>
              <w:sdtEndPr/>
              <w:sdtContent>
                <w:r w:rsidR="00AC4781">
                  <w:rPr>
                    <w:rFonts w:ascii="MS Gothic" w:eastAsia="MS Gothic" w:hAnsi="MS Gothic" w:hint="eastAsia"/>
                  </w:rPr>
                  <w:t>☒</w:t>
                </w:r>
              </w:sdtContent>
            </w:sdt>
            <w:r w:rsidR="00591A6C">
              <w:t xml:space="preserve"> </w:t>
            </w:r>
            <w:r w:rsidR="00AC4781" w:rsidRPr="00AC4781">
              <w:t>Relying Site IRB/Equivalent office</w:t>
            </w:r>
          </w:p>
          <w:p w14:paraId="2503A57C" w14:textId="77777777" w:rsidR="00591A6C" w:rsidRDefault="00193479" w:rsidP="00591A6C">
            <w:sdt>
              <w:sdtPr>
                <w:id w:val="-696855891"/>
                <w14:checkbox>
                  <w14:checked w14:val="0"/>
                  <w14:checkedState w14:val="2612" w14:font="MS Gothic"/>
                  <w14:uncheckedState w14:val="2610" w14:font="MS Gothic"/>
                </w14:checkbox>
              </w:sdtPr>
              <w:sdtEndPr/>
              <w:sdtContent>
                <w:r w:rsidR="00591A6C">
                  <w:rPr>
                    <w:rFonts w:ascii="MS Gothic" w:eastAsia="MS Gothic" w:hAnsi="MS Gothic" w:hint="eastAsia"/>
                  </w:rPr>
                  <w:t>☐</w:t>
                </w:r>
              </w:sdtContent>
            </w:sdt>
            <w:r w:rsidR="00591A6C">
              <w:t xml:space="preserve"> Other, specify: </w:t>
            </w:r>
          </w:p>
        </w:tc>
        <w:tc>
          <w:tcPr>
            <w:tcW w:w="4747" w:type="dxa"/>
          </w:tcPr>
          <w:p w14:paraId="17F03DF2" w14:textId="77777777" w:rsidR="00B72D4B" w:rsidRDefault="00B72D4B" w:rsidP="00962F9F">
            <w:pPr>
              <w:pStyle w:val="ListParagraph"/>
              <w:numPr>
                <w:ilvl w:val="0"/>
                <w:numId w:val="3"/>
              </w:numPr>
            </w:pPr>
            <w:r>
              <w:t xml:space="preserve">Relying Site Study Teams </w:t>
            </w:r>
            <w:r w:rsidR="00AC4781">
              <w:t xml:space="preserve">POC </w:t>
            </w:r>
            <w:r>
              <w:t>sends COI management plan(s) to Lead Study Team</w:t>
            </w:r>
          </w:p>
          <w:p w14:paraId="768533B8" w14:textId="77777777" w:rsidR="00591A6C" w:rsidRDefault="00B72D4B" w:rsidP="00962F9F">
            <w:pPr>
              <w:pStyle w:val="ListParagraph"/>
              <w:numPr>
                <w:ilvl w:val="0"/>
                <w:numId w:val="3"/>
              </w:numPr>
            </w:pPr>
            <w:r>
              <w:t>Lead Study Team POC forwards COI management plans to Reviewing IRB.</w:t>
            </w:r>
          </w:p>
        </w:tc>
      </w:tr>
      <w:tr w:rsidR="00F05754" w14:paraId="72A59B38" w14:textId="77777777" w:rsidTr="00D426D2">
        <w:tc>
          <w:tcPr>
            <w:tcW w:w="6115" w:type="dxa"/>
          </w:tcPr>
          <w:p w14:paraId="42BD3431" w14:textId="77777777" w:rsidR="00F05754" w:rsidRDefault="00F05754" w:rsidP="002B3B63">
            <w:r>
              <w:t xml:space="preserve">STUDY TEAM TRAINING &amp; QUALIFICATIONS: </w:t>
            </w:r>
          </w:p>
          <w:p w14:paraId="2F5D2498" w14:textId="23519E95" w:rsidR="00B82180" w:rsidRDefault="00193479" w:rsidP="002B3B63">
            <w:pPr>
              <w:rPr>
                <w:rFonts w:ascii="Arial" w:hAnsi="Arial" w:cs="Arial"/>
                <w:b/>
                <w:sz w:val="18"/>
                <w:szCs w:val="18"/>
              </w:rPr>
            </w:pPr>
            <w:sdt>
              <w:sdtPr>
                <w:rPr>
                  <w:rFonts w:ascii="Arial" w:hAnsi="Arial" w:cs="Arial"/>
                  <w:b/>
                  <w:sz w:val="18"/>
                  <w:szCs w:val="18"/>
                </w:rPr>
                <w:id w:val="-1376926932"/>
                <w14:checkbox>
                  <w14:checked w14:val="0"/>
                  <w14:checkedState w14:val="2612" w14:font="MS Gothic"/>
                  <w14:uncheckedState w14:val="2610" w14:font="MS Gothic"/>
                </w14:checkbox>
              </w:sdtPr>
              <w:sdtEndPr/>
              <w:sdtContent>
                <w:r w:rsidR="00B82180" w:rsidRPr="00F5185E">
                  <w:rPr>
                    <w:rFonts w:ascii="MS Gothic" w:eastAsia="MS Gothic" w:hAnsi="MS Gothic" w:cs="Arial"/>
                    <w:sz w:val="18"/>
                    <w:szCs w:val="18"/>
                  </w:rPr>
                  <w:t>☐</w:t>
                </w:r>
              </w:sdtContent>
            </w:sdt>
            <w:r w:rsidR="00B82180">
              <w:rPr>
                <w:rFonts w:ascii="Arial" w:hAnsi="Arial" w:cs="Arial"/>
                <w:b/>
                <w:sz w:val="18"/>
                <w:szCs w:val="18"/>
              </w:rPr>
              <w:t xml:space="preserve"> </w:t>
            </w:r>
            <w:r w:rsidR="00B82180" w:rsidRPr="00F5185E">
              <w:rPr>
                <w:rFonts w:ascii="Arial" w:hAnsi="Arial" w:cs="Arial"/>
                <w:sz w:val="18"/>
                <w:szCs w:val="18"/>
              </w:rPr>
              <w:t>N/A –</w:t>
            </w:r>
            <w:r w:rsidR="00B82180">
              <w:rPr>
                <w:rFonts w:ascii="Arial" w:hAnsi="Arial" w:cs="Arial"/>
                <w:sz w:val="18"/>
                <w:szCs w:val="18"/>
              </w:rPr>
              <w:t xml:space="preserve"> Documentation for this requirement has been included on the </w:t>
            </w:r>
            <w:r w:rsidR="00B82180" w:rsidRPr="00F5185E">
              <w:rPr>
                <w:rFonts w:ascii="Arial" w:hAnsi="Arial" w:cs="Arial"/>
                <w:b/>
                <w:sz w:val="18"/>
                <w:szCs w:val="18"/>
              </w:rPr>
              <w:t>Single IRB</w:t>
            </w:r>
            <w:r w:rsidR="00B82180">
              <w:rPr>
                <w:rFonts w:ascii="Arial" w:hAnsi="Arial" w:cs="Arial"/>
                <w:sz w:val="18"/>
                <w:szCs w:val="18"/>
              </w:rPr>
              <w:t xml:space="preserve"> </w:t>
            </w:r>
            <w:r w:rsidR="00B82180" w:rsidRPr="002A75FB">
              <w:rPr>
                <w:rFonts w:ascii="Arial" w:hAnsi="Arial" w:cs="Arial"/>
                <w:b/>
                <w:sz w:val="18"/>
                <w:szCs w:val="18"/>
              </w:rPr>
              <w:t>Protocol Specific Form</w:t>
            </w:r>
          </w:p>
          <w:p w14:paraId="6E288010" w14:textId="22C5C63F" w:rsidR="00B82180" w:rsidRDefault="00193479" w:rsidP="002B3B63">
            <w:pPr>
              <w:rPr>
                <w:rFonts w:ascii="Arial" w:hAnsi="Arial" w:cs="Arial"/>
                <w:b/>
                <w:sz w:val="18"/>
                <w:szCs w:val="18"/>
              </w:rPr>
            </w:pPr>
            <w:sdt>
              <w:sdtPr>
                <w:rPr>
                  <w:rFonts w:ascii="Arial" w:hAnsi="Arial" w:cs="Arial"/>
                  <w:sz w:val="18"/>
                  <w:szCs w:val="18"/>
                </w:rPr>
                <w:id w:val="1567230942"/>
                <w14:checkbox>
                  <w14:checked w14:val="0"/>
                  <w14:checkedState w14:val="2612" w14:font="MS Gothic"/>
                  <w14:uncheckedState w14:val="2610" w14:font="MS Gothic"/>
                </w14:checkbox>
              </w:sdtPr>
              <w:sdtEndPr/>
              <w:sdtContent>
                <w:r w:rsidR="00B82180">
                  <w:rPr>
                    <w:rFonts w:ascii="MS Gothic" w:eastAsia="MS Gothic" w:hAnsi="MS Gothic" w:cs="Arial" w:hint="eastAsia"/>
                    <w:sz w:val="18"/>
                    <w:szCs w:val="18"/>
                  </w:rPr>
                  <w:t>☐</w:t>
                </w:r>
              </w:sdtContent>
            </w:sdt>
            <w:r w:rsidR="00B82180">
              <w:rPr>
                <w:rFonts w:ascii="Arial" w:hAnsi="Arial" w:cs="Arial"/>
                <w:sz w:val="18"/>
                <w:szCs w:val="18"/>
              </w:rPr>
              <w:t xml:space="preserve"> N/A  Documentation for this requirement has been included on the </w:t>
            </w:r>
            <w:r w:rsidR="00B82180">
              <w:rPr>
                <w:rFonts w:ascii="Arial" w:hAnsi="Arial" w:cs="Arial"/>
                <w:b/>
                <w:sz w:val="18"/>
                <w:szCs w:val="18"/>
              </w:rPr>
              <w:t>Agreement Implementation Checklist and Documentation Tool</w:t>
            </w:r>
          </w:p>
          <w:p w14:paraId="5CEB6D98" w14:textId="1545A07F" w:rsidR="00B82180" w:rsidRDefault="00193479" w:rsidP="002B3B63">
            <w:sdt>
              <w:sdtPr>
                <w:rPr>
                  <w:rFonts w:ascii="Arial" w:hAnsi="Arial" w:cs="Arial"/>
                  <w:sz w:val="18"/>
                  <w:szCs w:val="18"/>
                </w:rPr>
                <w:id w:val="-1761824562"/>
                <w14:checkbox>
                  <w14:checked w14:val="0"/>
                  <w14:checkedState w14:val="2612" w14:font="MS Gothic"/>
                  <w14:uncheckedState w14:val="2610" w14:font="MS Gothic"/>
                </w14:checkbox>
              </w:sdtPr>
              <w:sdtEndPr/>
              <w:sdtContent>
                <w:r w:rsidR="00B82180">
                  <w:rPr>
                    <w:rFonts w:ascii="MS Gothic" w:eastAsia="MS Gothic" w:hAnsi="MS Gothic" w:cs="Arial" w:hint="eastAsia"/>
                    <w:sz w:val="18"/>
                    <w:szCs w:val="18"/>
                  </w:rPr>
                  <w:t>☐</w:t>
                </w:r>
              </w:sdtContent>
            </w:sdt>
            <w:r w:rsidR="00B82180">
              <w:rPr>
                <w:rFonts w:ascii="Arial" w:hAnsi="Arial" w:cs="Arial"/>
                <w:sz w:val="18"/>
                <w:szCs w:val="18"/>
              </w:rPr>
              <w:t xml:space="preserve"> N/A  Documentation for this requirement has been included on the </w:t>
            </w:r>
            <w:r w:rsidR="00B82180">
              <w:rPr>
                <w:rFonts w:ascii="Arial" w:hAnsi="Arial" w:cs="Arial"/>
                <w:b/>
                <w:sz w:val="18"/>
                <w:szCs w:val="18"/>
              </w:rPr>
              <w:t>Form K-2</w:t>
            </w:r>
          </w:p>
          <w:p w14:paraId="6F880B72" w14:textId="77777777" w:rsidR="00B82180" w:rsidRDefault="00B82180" w:rsidP="002B3B63"/>
          <w:p w14:paraId="6ED7872E" w14:textId="77777777" w:rsidR="00B82180" w:rsidRDefault="00B82180" w:rsidP="002B3B63"/>
        </w:tc>
        <w:tc>
          <w:tcPr>
            <w:tcW w:w="3533" w:type="dxa"/>
          </w:tcPr>
          <w:p w14:paraId="5D69D1F1" w14:textId="77777777" w:rsidR="00F05754" w:rsidRDefault="00193479" w:rsidP="00F05754">
            <w:sdt>
              <w:sdtPr>
                <w:id w:val="-2094922704"/>
                <w14:checkbox>
                  <w14:checked w14:val="0"/>
                  <w14:checkedState w14:val="2612" w14:font="MS Gothic"/>
                  <w14:uncheckedState w14:val="2610" w14:font="MS Gothic"/>
                </w14:checkbox>
              </w:sdtPr>
              <w:sdtEndPr/>
              <w:sdtContent>
                <w:r w:rsidR="00F05754">
                  <w:rPr>
                    <w:rFonts w:ascii="MS Gothic" w:eastAsia="MS Gothic" w:hAnsi="MS Gothic" w:hint="eastAsia"/>
                  </w:rPr>
                  <w:t>☐</w:t>
                </w:r>
              </w:sdtContent>
            </w:sdt>
            <w:r w:rsidR="00F05754">
              <w:t xml:space="preserve"> Reviewing IRB</w:t>
            </w:r>
          </w:p>
          <w:p w14:paraId="3FA7E97C" w14:textId="0282E59A" w:rsidR="00F05754" w:rsidRDefault="00193479" w:rsidP="00F05754">
            <w:sdt>
              <w:sdtPr>
                <w:id w:val="-340932194"/>
                <w14:checkbox>
                  <w14:checked w14:val="0"/>
                  <w14:checkedState w14:val="2612" w14:font="MS Gothic"/>
                  <w14:uncheckedState w14:val="2610" w14:font="MS Gothic"/>
                </w14:checkbox>
              </w:sdtPr>
              <w:sdtEndPr/>
              <w:sdtContent>
                <w:r w:rsidR="009D1DEA">
                  <w:rPr>
                    <w:rFonts w:ascii="MS Gothic" w:eastAsia="MS Gothic" w:hAnsi="MS Gothic" w:hint="eastAsia"/>
                  </w:rPr>
                  <w:t>☐</w:t>
                </w:r>
              </w:sdtContent>
            </w:sdt>
            <w:r w:rsidR="00F05754">
              <w:t xml:space="preserve"> Lead Study Team</w:t>
            </w:r>
          </w:p>
          <w:p w14:paraId="27B51935" w14:textId="77777777" w:rsidR="00F05754" w:rsidRDefault="00193479" w:rsidP="00F05754">
            <w:sdt>
              <w:sdtPr>
                <w:id w:val="677008773"/>
                <w14:checkbox>
                  <w14:checked w14:val="0"/>
                  <w14:checkedState w14:val="2612" w14:font="MS Gothic"/>
                  <w14:uncheckedState w14:val="2610" w14:font="MS Gothic"/>
                </w14:checkbox>
              </w:sdtPr>
              <w:sdtEndPr/>
              <w:sdtContent>
                <w:r w:rsidR="00072F42">
                  <w:rPr>
                    <w:rFonts w:ascii="MS Gothic" w:eastAsia="MS Gothic" w:hAnsi="MS Gothic" w:hint="eastAsia"/>
                  </w:rPr>
                  <w:t>☐</w:t>
                </w:r>
              </w:sdtContent>
            </w:sdt>
            <w:r w:rsidR="00F05754">
              <w:t xml:space="preserve"> Relying Site Study Team</w:t>
            </w:r>
          </w:p>
          <w:p w14:paraId="6994D3F4" w14:textId="77777777" w:rsidR="00F05754" w:rsidRPr="00AC4781" w:rsidRDefault="00193479" w:rsidP="00F05754">
            <w:sdt>
              <w:sdtPr>
                <w:id w:val="350922667"/>
                <w14:checkbox>
                  <w14:checked w14:val="1"/>
                  <w14:checkedState w14:val="2612" w14:font="MS Gothic"/>
                  <w14:uncheckedState w14:val="2610" w14:font="MS Gothic"/>
                </w14:checkbox>
              </w:sdtPr>
              <w:sdtEndPr/>
              <w:sdtContent>
                <w:r w:rsidR="008750DA" w:rsidRPr="00AC4781">
                  <w:rPr>
                    <w:rFonts w:ascii="MS Gothic" w:eastAsia="MS Gothic" w:hAnsi="MS Gothic"/>
                  </w:rPr>
                  <w:t>☒</w:t>
                </w:r>
              </w:sdtContent>
            </w:sdt>
            <w:r w:rsidR="00F05754" w:rsidRPr="00AC4781">
              <w:t xml:space="preserve"> </w:t>
            </w:r>
            <w:r w:rsidR="00AC4781" w:rsidRPr="00962F9F">
              <w:t>Relying Site IRB/Equivalent office</w:t>
            </w:r>
          </w:p>
          <w:p w14:paraId="0D941F58" w14:textId="77777777" w:rsidR="00F05754" w:rsidRDefault="00193479" w:rsidP="00AC4781">
            <w:sdt>
              <w:sdtPr>
                <w:id w:val="-1536577023"/>
                <w14:checkbox>
                  <w14:checked w14:val="0"/>
                  <w14:checkedState w14:val="2612" w14:font="MS Gothic"/>
                  <w14:uncheckedState w14:val="2610" w14:font="MS Gothic"/>
                </w14:checkbox>
              </w:sdtPr>
              <w:sdtEndPr/>
              <w:sdtContent>
                <w:r w:rsidR="00AC4781" w:rsidRPr="00962F9F">
                  <w:rPr>
                    <w:rFonts w:ascii="MS Gothic" w:eastAsia="MS Gothic" w:hAnsi="MS Gothic"/>
                  </w:rPr>
                  <w:t>☐</w:t>
                </w:r>
              </w:sdtContent>
            </w:sdt>
            <w:r w:rsidR="00F05754" w:rsidRPr="00AC4781">
              <w:t xml:space="preserve"> Other, specify: </w:t>
            </w:r>
            <w:r w:rsidR="002B3B63" w:rsidRPr="00AC4781">
              <w:t xml:space="preserve"> </w:t>
            </w:r>
          </w:p>
        </w:tc>
        <w:tc>
          <w:tcPr>
            <w:tcW w:w="4747" w:type="dxa"/>
          </w:tcPr>
          <w:p w14:paraId="3B5C6472" w14:textId="72AEE815" w:rsidR="009D1DEA" w:rsidRDefault="009D1DEA" w:rsidP="009D1DEA">
            <w:pPr>
              <w:ind w:left="270"/>
            </w:pPr>
            <w:r>
              <w:lastRenderedPageBreak/>
              <w:t xml:space="preserve">Training for Research personnel from ceding institution will be verified and confirmed upon </w:t>
            </w:r>
            <w:r>
              <w:lastRenderedPageBreak/>
              <w:t>initial review and throughout the life of the study by the ceding institution. Only the individuals who conducts research at UT Health San Antonio or an affiliated study site; the research or a research procedure requires specialized skills and/or training by the IRB; the individual has a conflict of interest; the individual will be listed in the informed consent document; site principal investigators; and/or will be listed as the overall principal investigator.  In these situations, UT Health San Antonio requires that the individual be named in the research application.</w:t>
            </w:r>
          </w:p>
          <w:p w14:paraId="0683356F" w14:textId="785FBCC6" w:rsidR="00F05754" w:rsidRDefault="009D1DEA" w:rsidP="009D1DEA">
            <w:pPr>
              <w:pStyle w:val="ListParagraph"/>
              <w:numPr>
                <w:ilvl w:val="0"/>
                <w:numId w:val="3"/>
              </w:numPr>
            </w:pPr>
            <w:r w:rsidDel="009D1DEA">
              <w:t xml:space="preserve"> </w:t>
            </w:r>
            <w:r w:rsidR="003220B2">
              <w:t xml:space="preserve">( </w:t>
            </w:r>
          </w:p>
        </w:tc>
      </w:tr>
      <w:tr w:rsidR="00F05754" w14:paraId="42C9873F" w14:textId="77777777" w:rsidTr="00D426D2">
        <w:tc>
          <w:tcPr>
            <w:tcW w:w="6115" w:type="dxa"/>
          </w:tcPr>
          <w:p w14:paraId="5FECCEAE" w14:textId="77777777" w:rsidR="00F05754" w:rsidRDefault="00F05754" w:rsidP="00F05754">
            <w:r w:rsidRPr="00AC4781">
              <w:lastRenderedPageBreak/>
              <w:t>LOCAL CONTEXT INFORMATION: Providing local context information to the Reviewing IRB regarding state laws and institutional requirements that pertain to the review of the ceded study</w:t>
            </w:r>
          </w:p>
          <w:p w14:paraId="47BA91C5" w14:textId="77777777" w:rsidR="009259B5" w:rsidRDefault="00193479" w:rsidP="009259B5">
            <w:pPr>
              <w:rPr>
                <w:rFonts w:ascii="Arial" w:hAnsi="Arial" w:cs="Arial"/>
                <w:b/>
                <w:sz w:val="18"/>
                <w:szCs w:val="18"/>
              </w:rPr>
            </w:pPr>
            <w:sdt>
              <w:sdtPr>
                <w:rPr>
                  <w:rFonts w:ascii="Arial" w:hAnsi="Arial" w:cs="Arial"/>
                  <w:b/>
                  <w:sz w:val="18"/>
                  <w:szCs w:val="18"/>
                </w:rPr>
                <w:id w:val="-964508467"/>
                <w14:checkbox>
                  <w14:checked w14:val="0"/>
                  <w14:checkedState w14:val="2612" w14:font="MS Gothic"/>
                  <w14:uncheckedState w14:val="2610" w14:font="MS Gothic"/>
                </w14:checkbox>
              </w:sdtPr>
              <w:sdtEndPr/>
              <w:sdtContent>
                <w:r w:rsidR="009259B5" w:rsidRPr="00F5185E">
                  <w:rPr>
                    <w:rFonts w:ascii="MS Gothic" w:eastAsia="MS Gothic" w:hAnsi="MS Gothic" w:cs="Arial"/>
                    <w:sz w:val="18"/>
                    <w:szCs w:val="18"/>
                  </w:rPr>
                  <w:t>☐</w:t>
                </w:r>
              </w:sdtContent>
            </w:sdt>
            <w:r w:rsidR="009259B5">
              <w:rPr>
                <w:rFonts w:ascii="Arial" w:hAnsi="Arial" w:cs="Arial"/>
                <w:b/>
                <w:sz w:val="18"/>
                <w:szCs w:val="18"/>
              </w:rPr>
              <w:t xml:space="preserve"> </w:t>
            </w:r>
            <w:r w:rsidR="009259B5" w:rsidRPr="00F5185E">
              <w:rPr>
                <w:rFonts w:ascii="Arial" w:hAnsi="Arial" w:cs="Arial"/>
                <w:sz w:val="18"/>
                <w:szCs w:val="18"/>
              </w:rPr>
              <w:t>N/A –</w:t>
            </w:r>
            <w:r w:rsidR="009259B5">
              <w:rPr>
                <w:rFonts w:ascii="Arial" w:hAnsi="Arial" w:cs="Arial"/>
                <w:sz w:val="18"/>
                <w:szCs w:val="18"/>
              </w:rPr>
              <w:t xml:space="preserve"> Documentation for this requirement has been included on the </w:t>
            </w:r>
            <w:r w:rsidR="009259B5" w:rsidRPr="00F5185E">
              <w:rPr>
                <w:rFonts w:ascii="Arial" w:hAnsi="Arial" w:cs="Arial"/>
                <w:b/>
                <w:sz w:val="18"/>
                <w:szCs w:val="18"/>
              </w:rPr>
              <w:t>Single IRB</w:t>
            </w:r>
            <w:r w:rsidR="009259B5">
              <w:rPr>
                <w:rFonts w:ascii="Arial" w:hAnsi="Arial" w:cs="Arial"/>
                <w:sz w:val="18"/>
                <w:szCs w:val="18"/>
              </w:rPr>
              <w:t xml:space="preserve"> </w:t>
            </w:r>
            <w:r w:rsidR="009259B5" w:rsidRPr="002A75FB">
              <w:rPr>
                <w:rFonts w:ascii="Arial" w:hAnsi="Arial" w:cs="Arial"/>
                <w:b/>
                <w:sz w:val="18"/>
                <w:szCs w:val="18"/>
              </w:rPr>
              <w:t>Protocol Specific Form</w:t>
            </w:r>
          </w:p>
          <w:p w14:paraId="5B771AF1" w14:textId="77777777" w:rsidR="009259B5" w:rsidRDefault="00193479" w:rsidP="009259B5">
            <w:sdt>
              <w:sdtPr>
                <w:rPr>
                  <w:rFonts w:ascii="Arial" w:hAnsi="Arial" w:cs="Arial"/>
                  <w:sz w:val="18"/>
                  <w:szCs w:val="18"/>
                </w:rPr>
                <w:id w:val="1214928310"/>
                <w14:checkbox>
                  <w14:checked w14:val="0"/>
                  <w14:checkedState w14:val="2612" w14:font="MS Gothic"/>
                  <w14:uncheckedState w14:val="2610" w14:font="MS Gothic"/>
                </w14:checkbox>
              </w:sdtPr>
              <w:sdtEndPr/>
              <w:sdtContent>
                <w:r w:rsidR="009259B5">
                  <w:rPr>
                    <w:rFonts w:ascii="MS Gothic" w:eastAsia="MS Gothic" w:hAnsi="MS Gothic" w:cs="Arial" w:hint="eastAsia"/>
                    <w:sz w:val="18"/>
                    <w:szCs w:val="18"/>
                  </w:rPr>
                  <w:t>☐</w:t>
                </w:r>
              </w:sdtContent>
            </w:sdt>
            <w:r w:rsidR="009259B5">
              <w:rPr>
                <w:rFonts w:ascii="Arial" w:hAnsi="Arial" w:cs="Arial"/>
                <w:sz w:val="18"/>
                <w:szCs w:val="18"/>
              </w:rPr>
              <w:t xml:space="preserve"> N/A  Documentation for this requirement has been included on the </w:t>
            </w:r>
            <w:r w:rsidR="009259B5">
              <w:rPr>
                <w:rFonts w:ascii="Arial" w:hAnsi="Arial" w:cs="Arial"/>
                <w:b/>
                <w:sz w:val="18"/>
                <w:szCs w:val="18"/>
              </w:rPr>
              <w:t>Form K-2</w:t>
            </w:r>
          </w:p>
          <w:p w14:paraId="5640A083" w14:textId="77777777" w:rsidR="009259B5" w:rsidRPr="00AC4781" w:rsidRDefault="009259B5" w:rsidP="00F05754"/>
        </w:tc>
        <w:tc>
          <w:tcPr>
            <w:tcW w:w="3533" w:type="dxa"/>
          </w:tcPr>
          <w:p w14:paraId="085AB475" w14:textId="77777777" w:rsidR="00F05754" w:rsidRPr="00AC4781" w:rsidRDefault="00193479" w:rsidP="00F05754">
            <w:sdt>
              <w:sdtPr>
                <w:id w:val="746381486"/>
                <w14:checkbox>
                  <w14:checked w14:val="0"/>
                  <w14:checkedState w14:val="2612" w14:font="MS Gothic"/>
                  <w14:uncheckedState w14:val="2610" w14:font="MS Gothic"/>
                </w14:checkbox>
              </w:sdtPr>
              <w:sdtEndPr/>
              <w:sdtContent>
                <w:r w:rsidR="00F05754" w:rsidRPr="00AC4781">
                  <w:rPr>
                    <w:rFonts w:ascii="MS Gothic" w:eastAsia="MS Gothic" w:hAnsi="MS Gothic"/>
                  </w:rPr>
                  <w:t>☐</w:t>
                </w:r>
              </w:sdtContent>
            </w:sdt>
            <w:r w:rsidR="00F05754" w:rsidRPr="00AC4781">
              <w:t xml:space="preserve"> Reviewing IRB</w:t>
            </w:r>
          </w:p>
          <w:p w14:paraId="1AC9B171" w14:textId="77777777" w:rsidR="00F05754" w:rsidRPr="00AC4781" w:rsidRDefault="00193479" w:rsidP="00F05754">
            <w:sdt>
              <w:sdtPr>
                <w:id w:val="-833674181"/>
                <w14:checkbox>
                  <w14:checked w14:val="0"/>
                  <w14:checkedState w14:val="2612" w14:font="MS Gothic"/>
                  <w14:uncheckedState w14:val="2610" w14:font="MS Gothic"/>
                </w14:checkbox>
              </w:sdtPr>
              <w:sdtEndPr/>
              <w:sdtContent>
                <w:r w:rsidR="00D54540" w:rsidRPr="00962F9F">
                  <w:rPr>
                    <w:rFonts w:ascii="MS Gothic" w:eastAsia="MS Gothic" w:hAnsi="MS Gothic"/>
                  </w:rPr>
                  <w:t>☐</w:t>
                </w:r>
              </w:sdtContent>
            </w:sdt>
            <w:r w:rsidR="00F05754" w:rsidRPr="00AC4781">
              <w:t xml:space="preserve"> Lead Study Team</w:t>
            </w:r>
          </w:p>
          <w:p w14:paraId="46A8F3B9" w14:textId="77777777" w:rsidR="00F05754" w:rsidRPr="00AC4781" w:rsidRDefault="00193479" w:rsidP="00F05754">
            <w:sdt>
              <w:sdtPr>
                <w:id w:val="1129519955"/>
                <w14:checkbox>
                  <w14:checked w14:val="0"/>
                  <w14:checkedState w14:val="2612" w14:font="MS Gothic"/>
                  <w14:uncheckedState w14:val="2610" w14:font="MS Gothic"/>
                </w14:checkbox>
              </w:sdtPr>
              <w:sdtEndPr/>
              <w:sdtContent>
                <w:r w:rsidR="00072F42" w:rsidRPr="00AC4781">
                  <w:rPr>
                    <w:rFonts w:ascii="MS Gothic" w:eastAsia="MS Gothic" w:hAnsi="MS Gothic"/>
                  </w:rPr>
                  <w:t>☐</w:t>
                </w:r>
              </w:sdtContent>
            </w:sdt>
            <w:r w:rsidR="00F05754" w:rsidRPr="00AC4781">
              <w:t xml:space="preserve"> Relying Site Study Team</w:t>
            </w:r>
          </w:p>
          <w:p w14:paraId="5A9AD879" w14:textId="77777777" w:rsidR="00F05754" w:rsidRPr="00AC4781" w:rsidRDefault="00193479" w:rsidP="00F05754">
            <w:sdt>
              <w:sdtPr>
                <w:id w:val="-1836527769"/>
                <w14:checkbox>
                  <w14:checked w14:val="1"/>
                  <w14:checkedState w14:val="2612" w14:font="MS Gothic"/>
                  <w14:uncheckedState w14:val="2610" w14:font="MS Gothic"/>
                </w14:checkbox>
              </w:sdtPr>
              <w:sdtEndPr/>
              <w:sdtContent>
                <w:r w:rsidR="00852218" w:rsidRPr="00AC4781">
                  <w:rPr>
                    <w:rFonts w:ascii="MS Gothic" w:eastAsia="MS Gothic" w:hAnsi="MS Gothic"/>
                  </w:rPr>
                  <w:t>☒</w:t>
                </w:r>
              </w:sdtContent>
            </w:sdt>
            <w:r w:rsidR="00F05754" w:rsidRPr="00AC4781">
              <w:t xml:space="preserve"> </w:t>
            </w:r>
            <w:r w:rsidR="00AC4781" w:rsidRPr="00AC4781">
              <w:t>Relying Site IRB/Equivalent office</w:t>
            </w:r>
          </w:p>
          <w:p w14:paraId="016F72C0" w14:textId="77777777" w:rsidR="00F05754" w:rsidRPr="00AC4781" w:rsidRDefault="00193479" w:rsidP="00F05754">
            <w:sdt>
              <w:sdtPr>
                <w:id w:val="30082200"/>
                <w14:checkbox>
                  <w14:checked w14:val="0"/>
                  <w14:checkedState w14:val="2612" w14:font="MS Gothic"/>
                  <w14:uncheckedState w14:val="2610" w14:font="MS Gothic"/>
                </w14:checkbox>
              </w:sdtPr>
              <w:sdtEndPr/>
              <w:sdtContent>
                <w:r w:rsidR="00F05754" w:rsidRPr="00AC4781">
                  <w:rPr>
                    <w:rFonts w:ascii="MS Gothic" w:eastAsia="MS Gothic" w:hAnsi="MS Gothic"/>
                  </w:rPr>
                  <w:t>☐</w:t>
                </w:r>
              </w:sdtContent>
            </w:sdt>
            <w:r w:rsidR="00F05754" w:rsidRPr="00AC4781">
              <w:t xml:space="preserve"> Other, specify: </w:t>
            </w:r>
          </w:p>
        </w:tc>
        <w:tc>
          <w:tcPr>
            <w:tcW w:w="4747" w:type="dxa"/>
          </w:tcPr>
          <w:p w14:paraId="2B91EC98" w14:textId="77777777" w:rsidR="00B72D4B" w:rsidRDefault="00B72D4B" w:rsidP="00B72D4B">
            <w:pPr>
              <w:pStyle w:val="ListParagraph"/>
              <w:numPr>
                <w:ilvl w:val="0"/>
                <w:numId w:val="3"/>
              </w:numPr>
            </w:pPr>
            <w:r>
              <w:t>Relying Site Study Team(s)</w:t>
            </w:r>
            <w:r w:rsidR="00852218">
              <w:t xml:space="preserve"> must work with the </w:t>
            </w:r>
            <w:r w:rsidR="00AC4781" w:rsidRPr="00B663C4">
              <w:t>Relying Site IRB/Equivalent office</w:t>
            </w:r>
            <w:r w:rsidR="00AC4781">
              <w:t xml:space="preserve"> </w:t>
            </w:r>
            <w:r>
              <w:t xml:space="preserve">POC </w:t>
            </w:r>
            <w:r w:rsidR="00852218">
              <w:t xml:space="preserve">to identify local </w:t>
            </w:r>
            <w:r w:rsidR="008750DA">
              <w:t>context information.  The Relying Site Study Team/</w:t>
            </w:r>
            <w:r w:rsidR="00AC4781" w:rsidRPr="00B663C4">
              <w:t>Relying Site IRB/Equivalent office</w:t>
            </w:r>
            <w:r w:rsidR="00AC4781">
              <w:t xml:space="preserve"> </w:t>
            </w:r>
            <w:r w:rsidR="008750DA">
              <w:t xml:space="preserve">POC </w:t>
            </w:r>
            <w:r>
              <w:t xml:space="preserve">communicates requirements of the Relying Site’s local context information to the Lead Study Team POC. </w:t>
            </w:r>
          </w:p>
          <w:p w14:paraId="182E4995" w14:textId="77777777" w:rsidR="00F05754" w:rsidRDefault="00B72D4B" w:rsidP="00962F9F">
            <w:pPr>
              <w:pStyle w:val="ListParagraph"/>
              <w:numPr>
                <w:ilvl w:val="0"/>
                <w:numId w:val="3"/>
              </w:numPr>
            </w:pPr>
            <w:r>
              <w:t>Lead Study Team communicates/submits requirements to the Reviewing IRB.</w:t>
            </w:r>
          </w:p>
        </w:tc>
      </w:tr>
      <w:tr w:rsidR="00F05754" w14:paraId="19913ED5" w14:textId="77777777" w:rsidTr="00D426D2">
        <w:tc>
          <w:tcPr>
            <w:tcW w:w="6115" w:type="dxa"/>
          </w:tcPr>
          <w:p w14:paraId="4856613A" w14:textId="77777777" w:rsidR="00F05754" w:rsidRDefault="00F05754" w:rsidP="00F05754">
            <w:r>
              <w:t>IRB APPLICATION – STUDYWIDE: Preparing and submitting the study</w:t>
            </w:r>
            <w:r w:rsidR="00B72D4B">
              <w:t>-</w:t>
            </w:r>
            <w:r>
              <w:t>wide application for initial IRB review and study</w:t>
            </w:r>
            <w:r w:rsidR="00B72D4B">
              <w:t>-</w:t>
            </w:r>
            <w:r>
              <w:t>wide amendments to the Reviewing IRB</w:t>
            </w:r>
          </w:p>
        </w:tc>
        <w:tc>
          <w:tcPr>
            <w:tcW w:w="3533" w:type="dxa"/>
          </w:tcPr>
          <w:p w14:paraId="34DCCE6E" w14:textId="77777777" w:rsidR="00F05754" w:rsidRDefault="00193479" w:rsidP="00F05754">
            <w:sdt>
              <w:sdtPr>
                <w:id w:val="-1846317881"/>
                <w14:checkbox>
                  <w14:checked w14:val="0"/>
                  <w14:checkedState w14:val="2612" w14:font="MS Gothic"/>
                  <w14:uncheckedState w14:val="2610" w14:font="MS Gothic"/>
                </w14:checkbox>
              </w:sdtPr>
              <w:sdtEndPr/>
              <w:sdtContent>
                <w:r w:rsidR="00D176F3">
                  <w:rPr>
                    <w:rFonts w:ascii="MS Gothic" w:eastAsia="MS Gothic" w:hAnsi="MS Gothic" w:hint="eastAsia"/>
                  </w:rPr>
                  <w:t>☐</w:t>
                </w:r>
              </w:sdtContent>
            </w:sdt>
            <w:r w:rsidR="00F05754">
              <w:t xml:space="preserve"> Reviewing IRB</w:t>
            </w:r>
          </w:p>
          <w:p w14:paraId="15E81C11" w14:textId="77777777" w:rsidR="00F05754" w:rsidRDefault="00193479" w:rsidP="00F05754">
            <w:sdt>
              <w:sdtPr>
                <w:id w:val="1735666501"/>
                <w14:checkbox>
                  <w14:checked w14:val="1"/>
                  <w14:checkedState w14:val="2612" w14:font="MS Gothic"/>
                  <w14:uncheckedState w14:val="2610" w14:font="MS Gothic"/>
                </w14:checkbox>
              </w:sdtPr>
              <w:sdtEndPr/>
              <w:sdtContent>
                <w:r w:rsidR="003F2697">
                  <w:rPr>
                    <w:rFonts w:ascii="MS Gothic" w:eastAsia="MS Gothic" w:hAnsi="MS Gothic" w:hint="eastAsia"/>
                  </w:rPr>
                  <w:t>☒</w:t>
                </w:r>
              </w:sdtContent>
            </w:sdt>
            <w:r w:rsidR="00F05754">
              <w:t xml:space="preserve"> Lead Study Team</w:t>
            </w:r>
          </w:p>
          <w:p w14:paraId="0489844F" w14:textId="77777777" w:rsidR="00F05754" w:rsidRDefault="00193479" w:rsidP="00F05754">
            <w:sdt>
              <w:sdtPr>
                <w:id w:val="1459764103"/>
                <w14:checkbox>
                  <w14:checked w14:val="0"/>
                  <w14:checkedState w14:val="2612" w14:font="MS Gothic"/>
                  <w14:uncheckedState w14:val="2610" w14:font="MS Gothic"/>
                </w14:checkbox>
              </w:sdtPr>
              <w:sdtEndPr/>
              <w:sdtContent>
                <w:r w:rsidR="00F05754">
                  <w:rPr>
                    <w:rFonts w:ascii="MS Gothic" w:eastAsia="MS Gothic" w:hAnsi="MS Gothic" w:hint="eastAsia"/>
                  </w:rPr>
                  <w:t>☐</w:t>
                </w:r>
              </w:sdtContent>
            </w:sdt>
            <w:r w:rsidR="00F05754">
              <w:t xml:space="preserve"> Relying Site Study Team</w:t>
            </w:r>
          </w:p>
          <w:p w14:paraId="2AA56CCB" w14:textId="77777777" w:rsidR="00F05754" w:rsidRDefault="00193479" w:rsidP="00F05754">
            <w:sdt>
              <w:sdtPr>
                <w:id w:val="44101941"/>
                <w14:checkbox>
                  <w14:checked w14:val="0"/>
                  <w14:checkedState w14:val="2612" w14:font="MS Gothic"/>
                  <w14:uncheckedState w14:val="2610" w14:font="MS Gothic"/>
                </w14:checkbox>
              </w:sdtPr>
              <w:sdtEndPr/>
              <w:sdtContent>
                <w:r w:rsidR="00F05754">
                  <w:rPr>
                    <w:rFonts w:ascii="MS Gothic" w:eastAsia="MS Gothic" w:hAnsi="MS Gothic" w:hint="eastAsia"/>
                  </w:rPr>
                  <w:t>☐</w:t>
                </w:r>
              </w:sdtContent>
            </w:sdt>
            <w:r w:rsidR="00F05754">
              <w:t xml:space="preserve"> Relying Site </w:t>
            </w:r>
            <w:r w:rsidR="00CD2834">
              <w:t>POC</w:t>
            </w:r>
          </w:p>
          <w:p w14:paraId="274B7406" w14:textId="77777777" w:rsidR="00F05754" w:rsidRDefault="00193479" w:rsidP="00F05754">
            <w:sdt>
              <w:sdtPr>
                <w:id w:val="-592780998"/>
                <w14:checkbox>
                  <w14:checked w14:val="0"/>
                  <w14:checkedState w14:val="2612" w14:font="MS Gothic"/>
                  <w14:uncheckedState w14:val="2610" w14:font="MS Gothic"/>
                </w14:checkbox>
              </w:sdtPr>
              <w:sdtEndPr/>
              <w:sdtContent>
                <w:r w:rsidR="00F05754">
                  <w:rPr>
                    <w:rFonts w:ascii="MS Gothic" w:eastAsia="MS Gothic" w:hAnsi="MS Gothic" w:hint="eastAsia"/>
                  </w:rPr>
                  <w:t>☐</w:t>
                </w:r>
              </w:sdtContent>
            </w:sdt>
            <w:r w:rsidR="00F05754">
              <w:t xml:space="preserve"> Other, specify: </w:t>
            </w:r>
          </w:p>
        </w:tc>
        <w:tc>
          <w:tcPr>
            <w:tcW w:w="4747" w:type="dxa"/>
          </w:tcPr>
          <w:p w14:paraId="14AEE093" w14:textId="77777777" w:rsidR="00B72D4B" w:rsidRDefault="00B72D4B" w:rsidP="00B72D4B">
            <w:pPr>
              <w:pStyle w:val="ListParagraph"/>
              <w:numPr>
                <w:ilvl w:val="0"/>
                <w:numId w:val="5"/>
              </w:numPr>
            </w:pPr>
            <w:r>
              <w:t xml:space="preserve">Lead Study Team prepares, reviews and submits study-wide applications for initial IRB review and amendments to protocols to Reviewing IRB. </w:t>
            </w:r>
          </w:p>
          <w:p w14:paraId="13EA2B71" w14:textId="77777777" w:rsidR="00F05754" w:rsidRDefault="00B72D4B" w:rsidP="00962F9F">
            <w:pPr>
              <w:pStyle w:val="ListParagraph"/>
              <w:numPr>
                <w:ilvl w:val="0"/>
                <w:numId w:val="5"/>
              </w:numPr>
            </w:pPr>
            <w:r>
              <w:t xml:space="preserve">Approval letters are sent to the Lead Study Team and the </w:t>
            </w:r>
            <w:r w:rsidR="00D54540" w:rsidRPr="00B663C4">
              <w:t>Relying Site IRB/Equivalent office</w:t>
            </w:r>
            <w:r w:rsidR="00D54540">
              <w:t xml:space="preserve"> </w:t>
            </w:r>
            <w:r>
              <w:t xml:space="preserve">POCs by Reviewing IRB.  Lead Study Team POC is responsible for disseminating IRB approved protocols </w:t>
            </w:r>
            <w:r>
              <w:lastRenderedPageBreak/>
              <w:t>and study related documents (initial and any amended) to Relying Site Study Teams.  Relying site PIs are responsible for providing copies and communicating protocol specifics to Relying Site Study Team members.</w:t>
            </w:r>
          </w:p>
        </w:tc>
      </w:tr>
      <w:tr w:rsidR="00F05754" w14:paraId="4850573D" w14:textId="77777777" w:rsidTr="00D426D2">
        <w:tc>
          <w:tcPr>
            <w:tcW w:w="6115" w:type="dxa"/>
          </w:tcPr>
          <w:p w14:paraId="7E9D798D" w14:textId="77777777" w:rsidR="00B82180" w:rsidRDefault="00F05754" w:rsidP="00B82180">
            <w:r>
              <w:lastRenderedPageBreak/>
              <w:t>IRB APPLICATION – SITE SPECIFIC: Preparing and submitting the site-specific applications and site-specific amendments to the Reviewing IRB that address site variations in study conduct, informed consent language, HIPAA Privacy Rule requirements, subject identification and recruitment processes (including recruitment materials), and any other applicable components of the research</w:t>
            </w:r>
          </w:p>
          <w:p w14:paraId="24BA2B91" w14:textId="7A4D17FF" w:rsidR="00B82180" w:rsidRDefault="00B82180" w:rsidP="00B82180">
            <w:pPr>
              <w:rPr>
                <w:rFonts w:ascii="Arial" w:hAnsi="Arial" w:cs="Arial"/>
                <w:b/>
                <w:sz w:val="18"/>
                <w:szCs w:val="18"/>
              </w:rPr>
            </w:pPr>
            <w:r>
              <w:rPr>
                <w:rFonts w:ascii="Arial" w:hAnsi="Arial" w:cs="Arial"/>
                <w:b/>
                <w:sz w:val="18"/>
                <w:szCs w:val="18"/>
              </w:rPr>
              <w:t xml:space="preserve"> </w:t>
            </w:r>
            <w:sdt>
              <w:sdtPr>
                <w:rPr>
                  <w:rFonts w:ascii="Arial" w:hAnsi="Arial" w:cs="Arial"/>
                  <w:b/>
                  <w:sz w:val="18"/>
                  <w:szCs w:val="18"/>
                </w:rPr>
                <w:id w:val="-109745872"/>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Pr>
                <w:rFonts w:ascii="Arial" w:hAnsi="Arial" w:cs="Arial"/>
                <w:b/>
                <w:sz w:val="18"/>
                <w:szCs w:val="18"/>
              </w:rPr>
              <w:t xml:space="preserve"> </w:t>
            </w:r>
            <w:r w:rsidRPr="00F5185E">
              <w:rPr>
                <w:rFonts w:ascii="Arial" w:hAnsi="Arial" w:cs="Arial"/>
                <w:sz w:val="18"/>
                <w:szCs w:val="18"/>
              </w:rPr>
              <w:t>N/A –</w:t>
            </w:r>
            <w:r>
              <w:rPr>
                <w:rFonts w:ascii="Arial" w:hAnsi="Arial" w:cs="Arial"/>
                <w:sz w:val="18"/>
                <w:szCs w:val="18"/>
              </w:rPr>
              <w:t xml:space="preserve"> Documentation for this requirement has been included on the </w:t>
            </w:r>
            <w:r w:rsidRPr="00F5185E">
              <w:rPr>
                <w:rFonts w:ascii="Arial" w:hAnsi="Arial" w:cs="Arial"/>
                <w:b/>
                <w:sz w:val="18"/>
                <w:szCs w:val="18"/>
              </w:rPr>
              <w:t>Single IRB</w:t>
            </w:r>
            <w:r>
              <w:rPr>
                <w:rFonts w:ascii="Arial" w:hAnsi="Arial" w:cs="Arial"/>
                <w:sz w:val="18"/>
                <w:szCs w:val="18"/>
              </w:rPr>
              <w:t xml:space="preserve"> </w:t>
            </w:r>
            <w:r w:rsidRPr="002A75FB">
              <w:rPr>
                <w:rFonts w:ascii="Arial" w:hAnsi="Arial" w:cs="Arial"/>
                <w:b/>
                <w:sz w:val="18"/>
                <w:szCs w:val="18"/>
              </w:rPr>
              <w:t>Protocol Specific Form</w:t>
            </w:r>
          </w:p>
          <w:p w14:paraId="15260F2D" w14:textId="77777777" w:rsidR="00B82180" w:rsidRDefault="00193479" w:rsidP="00B82180">
            <w:pPr>
              <w:rPr>
                <w:rFonts w:ascii="Arial" w:hAnsi="Arial" w:cs="Arial"/>
                <w:b/>
                <w:sz w:val="18"/>
                <w:szCs w:val="18"/>
              </w:rPr>
            </w:pPr>
            <w:sdt>
              <w:sdtPr>
                <w:rPr>
                  <w:rFonts w:ascii="Arial" w:hAnsi="Arial" w:cs="Arial"/>
                  <w:sz w:val="18"/>
                  <w:szCs w:val="18"/>
                </w:rPr>
                <w:id w:val="-1060712945"/>
                <w14:checkbox>
                  <w14:checked w14:val="0"/>
                  <w14:checkedState w14:val="2612" w14:font="MS Gothic"/>
                  <w14:uncheckedState w14:val="2610" w14:font="MS Gothic"/>
                </w14:checkbox>
              </w:sdtPr>
              <w:sdtEndPr/>
              <w:sdtContent>
                <w:r w:rsidR="00B82180">
                  <w:rPr>
                    <w:rFonts w:ascii="MS Gothic" w:eastAsia="MS Gothic" w:hAnsi="MS Gothic" w:cs="Arial" w:hint="eastAsia"/>
                    <w:sz w:val="18"/>
                    <w:szCs w:val="18"/>
                  </w:rPr>
                  <w:t>☐</w:t>
                </w:r>
              </w:sdtContent>
            </w:sdt>
            <w:r w:rsidR="00B82180">
              <w:rPr>
                <w:rFonts w:ascii="Arial" w:hAnsi="Arial" w:cs="Arial"/>
                <w:sz w:val="18"/>
                <w:szCs w:val="18"/>
              </w:rPr>
              <w:t xml:space="preserve"> N/A  Documentation for this requirement has been included on the </w:t>
            </w:r>
            <w:r w:rsidR="00B82180">
              <w:rPr>
                <w:rFonts w:ascii="Arial" w:hAnsi="Arial" w:cs="Arial"/>
                <w:b/>
                <w:sz w:val="18"/>
                <w:szCs w:val="18"/>
              </w:rPr>
              <w:t>Agreement Implementation Checklist and Documentation Tool</w:t>
            </w:r>
          </w:p>
          <w:p w14:paraId="7020FF58" w14:textId="77777777" w:rsidR="00B82180" w:rsidRDefault="00193479" w:rsidP="00B82180">
            <w:sdt>
              <w:sdtPr>
                <w:rPr>
                  <w:rFonts w:ascii="Arial" w:hAnsi="Arial" w:cs="Arial"/>
                  <w:sz w:val="18"/>
                  <w:szCs w:val="18"/>
                </w:rPr>
                <w:id w:val="2062663321"/>
                <w14:checkbox>
                  <w14:checked w14:val="0"/>
                  <w14:checkedState w14:val="2612" w14:font="MS Gothic"/>
                  <w14:uncheckedState w14:val="2610" w14:font="MS Gothic"/>
                </w14:checkbox>
              </w:sdtPr>
              <w:sdtEndPr/>
              <w:sdtContent>
                <w:r w:rsidR="00B82180">
                  <w:rPr>
                    <w:rFonts w:ascii="MS Gothic" w:eastAsia="MS Gothic" w:hAnsi="MS Gothic" w:cs="Arial" w:hint="eastAsia"/>
                    <w:sz w:val="18"/>
                    <w:szCs w:val="18"/>
                  </w:rPr>
                  <w:t>☐</w:t>
                </w:r>
              </w:sdtContent>
            </w:sdt>
            <w:r w:rsidR="00B82180">
              <w:rPr>
                <w:rFonts w:ascii="Arial" w:hAnsi="Arial" w:cs="Arial"/>
                <w:sz w:val="18"/>
                <w:szCs w:val="18"/>
              </w:rPr>
              <w:t xml:space="preserve"> N/A  Documentation for this requirement has been included on the </w:t>
            </w:r>
            <w:r w:rsidR="00B82180">
              <w:rPr>
                <w:rFonts w:ascii="Arial" w:hAnsi="Arial" w:cs="Arial"/>
                <w:b/>
                <w:sz w:val="18"/>
                <w:szCs w:val="18"/>
              </w:rPr>
              <w:t>Form K-2</w:t>
            </w:r>
          </w:p>
          <w:p w14:paraId="74242E5E" w14:textId="77777777" w:rsidR="00F05754" w:rsidRDefault="00F05754" w:rsidP="00F05754"/>
        </w:tc>
        <w:tc>
          <w:tcPr>
            <w:tcW w:w="3533" w:type="dxa"/>
          </w:tcPr>
          <w:p w14:paraId="2B13C6CF" w14:textId="77777777" w:rsidR="00F05754" w:rsidRDefault="00193479" w:rsidP="00F05754">
            <w:sdt>
              <w:sdtPr>
                <w:id w:val="-478916941"/>
                <w14:checkbox>
                  <w14:checked w14:val="0"/>
                  <w14:checkedState w14:val="2612" w14:font="MS Gothic"/>
                  <w14:uncheckedState w14:val="2610" w14:font="MS Gothic"/>
                </w14:checkbox>
              </w:sdtPr>
              <w:sdtEndPr/>
              <w:sdtContent>
                <w:r w:rsidR="00F05754">
                  <w:rPr>
                    <w:rFonts w:ascii="MS Gothic" w:eastAsia="MS Gothic" w:hAnsi="MS Gothic" w:hint="eastAsia"/>
                  </w:rPr>
                  <w:t>☐</w:t>
                </w:r>
              </w:sdtContent>
            </w:sdt>
            <w:r w:rsidR="00F05754">
              <w:t xml:space="preserve"> Reviewing IRB</w:t>
            </w:r>
          </w:p>
          <w:p w14:paraId="30BEB403" w14:textId="77777777" w:rsidR="00F05754" w:rsidRDefault="00193479" w:rsidP="00F05754">
            <w:sdt>
              <w:sdtPr>
                <w:id w:val="2076853029"/>
                <w14:checkbox>
                  <w14:checked w14:val="0"/>
                  <w14:checkedState w14:val="2612" w14:font="MS Gothic"/>
                  <w14:uncheckedState w14:val="2610" w14:font="MS Gothic"/>
                </w14:checkbox>
              </w:sdtPr>
              <w:sdtEndPr/>
              <w:sdtContent>
                <w:r w:rsidR="00060B43">
                  <w:rPr>
                    <w:rFonts w:ascii="MS Gothic" w:eastAsia="MS Gothic" w:hAnsi="MS Gothic" w:hint="eastAsia"/>
                  </w:rPr>
                  <w:t>☐</w:t>
                </w:r>
              </w:sdtContent>
            </w:sdt>
            <w:r w:rsidR="00F05754">
              <w:t xml:space="preserve"> Lead Study Team</w:t>
            </w:r>
          </w:p>
          <w:p w14:paraId="1F0CB580" w14:textId="77777777" w:rsidR="00F05754" w:rsidRDefault="00193479" w:rsidP="00F05754">
            <w:sdt>
              <w:sdtPr>
                <w:id w:val="1047958445"/>
                <w14:checkbox>
                  <w14:checked w14:val="1"/>
                  <w14:checkedState w14:val="2612" w14:font="MS Gothic"/>
                  <w14:uncheckedState w14:val="2610" w14:font="MS Gothic"/>
                </w14:checkbox>
              </w:sdtPr>
              <w:sdtEndPr/>
              <w:sdtContent>
                <w:r w:rsidR="00A14D20">
                  <w:rPr>
                    <w:rFonts w:ascii="MS Gothic" w:eastAsia="MS Gothic" w:hAnsi="MS Gothic" w:hint="eastAsia"/>
                  </w:rPr>
                  <w:t>☒</w:t>
                </w:r>
              </w:sdtContent>
            </w:sdt>
            <w:r w:rsidR="00F05754">
              <w:t xml:space="preserve"> Relying Site Study Team</w:t>
            </w:r>
          </w:p>
          <w:p w14:paraId="459BC43E" w14:textId="77777777" w:rsidR="00F05754" w:rsidRDefault="00193479" w:rsidP="00F05754">
            <w:sdt>
              <w:sdtPr>
                <w:id w:val="-1235543824"/>
                <w14:checkbox>
                  <w14:checked w14:val="0"/>
                  <w14:checkedState w14:val="2612" w14:font="MS Gothic"/>
                  <w14:uncheckedState w14:val="2610" w14:font="MS Gothic"/>
                </w14:checkbox>
              </w:sdtPr>
              <w:sdtEndPr/>
              <w:sdtContent>
                <w:r w:rsidR="00F05754">
                  <w:rPr>
                    <w:rFonts w:ascii="MS Gothic" w:eastAsia="MS Gothic" w:hAnsi="MS Gothic" w:hint="eastAsia"/>
                  </w:rPr>
                  <w:t>☐</w:t>
                </w:r>
              </w:sdtContent>
            </w:sdt>
            <w:r w:rsidR="00F05754">
              <w:t xml:space="preserve"> </w:t>
            </w:r>
            <w:r w:rsidR="00D54540" w:rsidRPr="00B663C4">
              <w:t>Relying Site IRB/Equivalent office</w:t>
            </w:r>
            <w:r w:rsidR="00D54540">
              <w:t xml:space="preserve"> </w:t>
            </w:r>
            <w:r w:rsidR="00CD2834">
              <w:t>POC</w:t>
            </w:r>
          </w:p>
          <w:p w14:paraId="03C46913" w14:textId="77777777" w:rsidR="00F05754" w:rsidRDefault="00193479" w:rsidP="00F05754">
            <w:sdt>
              <w:sdtPr>
                <w:id w:val="254175915"/>
                <w14:checkbox>
                  <w14:checked w14:val="0"/>
                  <w14:checkedState w14:val="2612" w14:font="MS Gothic"/>
                  <w14:uncheckedState w14:val="2610" w14:font="MS Gothic"/>
                </w14:checkbox>
              </w:sdtPr>
              <w:sdtEndPr/>
              <w:sdtContent>
                <w:r w:rsidR="00F05754">
                  <w:rPr>
                    <w:rFonts w:ascii="MS Gothic" w:eastAsia="MS Gothic" w:hAnsi="MS Gothic" w:hint="eastAsia"/>
                  </w:rPr>
                  <w:t>☐</w:t>
                </w:r>
              </w:sdtContent>
            </w:sdt>
            <w:r w:rsidR="00F05754">
              <w:t xml:space="preserve"> Other, specify: </w:t>
            </w:r>
          </w:p>
        </w:tc>
        <w:tc>
          <w:tcPr>
            <w:tcW w:w="4747" w:type="dxa"/>
          </w:tcPr>
          <w:p w14:paraId="20FFBC9F" w14:textId="77777777" w:rsidR="00B72D4B" w:rsidRDefault="00B72D4B" w:rsidP="00962F9F">
            <w:pPr>
              <w:pStyle w:val="ListParagraph"/>
              <w:numPr>
                <w:ilvl w:val="0"/>
                <w:numId w:val="6"/>
              </w:numPr>
            </w:pPr>
            <w:r>
              <w:t xml:space="preserve">Relying Site Study Teams prepare and submit site-specific applications and amendments to </w:t>
            </w:r>
            <w:r w:rsidR="00D54540" w:rsidRPr="00B663C4">
              <w:t>Relying Site IRB/Equivalent office</w:t>
            </w:r>
            <w:r w:rsidR="00D54540">
              <w:t xml:space="preserve"> </w:t>
            </w:r>
            <w:r>
              <w:t xml:space="preserve">POCs as needed. If not needed, documents are sent directly to Lead Study Team POC who will then forward and prepare any IRB required documentation to Reviewing IRB. </w:t>
            </w:r>
          </w:p>
          <w:p w14:paraId="0DF3D484" w14:textId="77777777" w:rsidR="00B72D4B" w:rsidRDefault="00D54540" w:rsidP="00962F9F">
            <w:pPr>
              <w:pStyle w:val="ListParagraph"/>
              <w:numPr>
                <w:ilvl w:val="0"/>
                <w:numId w:val="6"/>
              </w:numPr>
            </w:pPr>
            <w:r w:rsidRPr="00B663C4">
              <w:t>Relying Site IRB/Equivalent office</w:t>
            </w:r>
            <w:r>
              <w:t xml:space="preserve"> </w:t>
            </w:r>
            <w:r w:rsidR="00B72D4B">
              <w:t>POC may communicate directly with Reviewing IRB as needed.</w:t>
            </w:r>
          </w:p>
          <w:p w14:paraId="5E2C7AA2" w14:textId="77777777" w:rsidR="00B72D4B" w:rsidRDefault="00B72D4B" w:rsidP="00B72D4B"/>
          <w:p w14:paraId="6B6978E8" w14:textId="77777777" w:rsidR="00F05754" w:rsidRDefault="00B72D4B" w:rsidP="00962F9F">
            <w:pPr>
              <w:pStyle w:val="ListParagraph"/>
              <w:numPr>
                <w:ilvl w:val="0"/>
                <w:numId w:val="6"/>
              </w:numPr>
            </w:pPr>
            <w:r>
              <w:t xml:space="preserve">Reviewing IRB notifies </w:t>
            </w:r>
            <w:r w:rsidR="00D54540" w:rsidRPr="00B663C4">
              <w:t>Relying Site IRB/Equivalent office</w:t>
            </w:r>
            <w:r w:rsidR="00D54540">
              <w:t xml:space="preserve"> </w:t>
            </w:r>
            <w:r>
              <w:t>POC and Lead Study Team POC of IRB approval and sends IRB approved documents.  Lead Study Team POC communicates directly to Relying Site Study Team. Relying Site Study Teams are responsible for communicating changes to protocol directly to Relying Site Study Team members.</w:t>
            </w:r>
          </w:p>
        </w:tc>
      </w:tr>
      <w:tr w:rsidR="00CD2BE9" w14:paraId="70DC19BD" w14:textId="77777777" w:rsidTr="00D426D2">
        <w:tc>
          <w:tcPr>
            <w:tcW w:w="6115" w:type="dxa"/>
          </w:tcPr>
          <w:p w14:paraId="4D2F9BD9" w14:textId="77777777" w:rsidR="00CD2BE9" w:rsidRDefault="00CD2BE9" w:rsidP="00CD2BE9">
            <w:r>
              <w:t>IRB DETERMINATIONS: Providing documentation of IRB determinations to relying site study teams</w:t>
            </w:r>
          </w:p>
        </w:tc>
        <w:tc>
          <w:tcPr>
            <w:tcW w:w="3533" w:type="dxa"/>
          </w:tcPr>
          <w:p w14:paraId="367AA1C2" w14:textId="77777777" w:rsidR="00CD2BE9" w:rsidRDefault="00193479" w:rsidP="00CD2BE9">
            <w:sdt>
              <w:sdtPr>
                <w:id w:val="-812633312"/>
                <w14:checkbox>
                  <w14:checked w14:val="0"/>
                  <w14:checkedState w14:val="2612" w14:font="MS Gothic"/>
                  <w14:uncheckedState w14:val="2610" w14:font="MS Gothic"/>
                </w14:checkbox>
              </w:sdtPr>
              <w:sdtEndPr/>
              <w:sdtContent>
                <w:r w:rsidR="00D54540">
                  <w:rPr>
                    <w:rFonts w:ascii="MS Gothic" w:eastAsia="MS Gothic" w:hAnsi="MS Gothic" w:hint="eastAsia"/>
                  </w:rPr>
                  <w:t>☐</w:t>
                </w:r>
              </w:sdtContent>
            </w:sdt>
            <w:r w:rsidR="00CD2BE9">
              <w:t xml:space="preserve"> Reviewing IRB</w:t>
            </w:r>
          </w:p>
          <w:p w14:paraId="199C65B9" w14:textId="77777777" w:rsidR="00CD2BE9" w:rsidRDefault="00193479" w:rsidP="00CD2BE9">
            <w:sdt>
              <w:sdtPr>
                <w:id w:val="-1747801494"/>
                <w14:checkbox>
                  <w14:checked w14:val="1"/>
                  <w14:checkedState w14:val="2612" w14:font="MS Gothic"/>
                  <w14:uncheckedState w14:val="2610" w14:font="MS Gothic"/>
                </w14:checkbox>
              </w:sdtPr>
              <w:sdtEndPr/>
              <w:sdtContent>
                <w:r w:rsidR="00D54540">
                  <w:rPr>
                    <w:rFonts w:ascii="MS Gothic" w:eastAsia="MS Gothic" w:hAnsi="MS Gothic" w:hint="eastAsia"/>
                  </w:rPr>
                  <w:t>☒</w:t>
                </w:r>
              </w:sdtContent>
            </w:sdt>
            <w:r w:rsidR="00CD2BE9">
              <w:t xml:space="preserve"> Lead Study Team</w:t>
            </w:r>
          </w:p>
          <w:p w14:paraId="1FF7204F" w14:textId="77777777" w:rsidR="00CD2BE9" w:rsidRDefault="00193479" w:rsidP="00CD2BE9">
            <w:sdt>
              <w:sdtPr>
                <w:id w:val="334192958"/>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Relying Site Study Team</w:t>
            </w:r>
          </w:p>
          <w:p w14:paraId="669F2FB8" w14:textId="77777777" w:rsidR="00CD2BE9" w:rsidRDefault="00193479" w:rsidP="00CD2BE9">
            <w:sdt>
              <w:sdtPr>
                <w:id w:val="-422562204"/>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w:t>
            </w:r>
            <w:r w:rsidR="00D54540" w:rsidRPr="00B663C4">
              <w:t>Relying Site IRB/Equivalent office</w:t>
            </w:r>
            <w:r w:rsidR="00D54540">
              <w:t xml:space="preserve"> </w:t>
            </w:r>
            <w:r w:rsidR="00BE2339">
              <w:t>POC</w:t>
            </w:r>
          </w:p>
          <w:p w14:paraId="03F68874" w14:textId="77777777" w:rsidR="00CD2BE9" w:rsidRDefault="00193479" w:rsidP="00CD2BE9">
            <w:sdt>
              <w:sdtPr>
                <w:id w:val="-58708262"/>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Other, specify: </w:t>
            </w:r>
          </w:p>
        </w:tc>
        <w:tc>
          <w:tcPr>
            <w:tcW w:w="4747" w:type="dxa"/>
          </w:tcPr>
          <w:p w14:paraId="23DD7F1E" w14:textId="77777777" w:rsidR="00B72D4B" w:rsidRDefault="00B72D4B" w:rsidP="00962F9F">
            <w:pPr>
              <w:pStyle w:val="ListParagraph"/>
              <w:numPr>
                <w:ilvl w:val="0"/>
                <w:numId w:val="7"/>
              </w:numPr>
            </w:pPr>
            <w:r>
              <w:t>Reviewing IRB communicates determ</w:t>
            </w:r>
            <w:r w:rsidR="00D54540">
              <w:t xml:space="preserve">inations to Lead Study Team POC and to the </w:t>
            </w:r>
            <w:r w:rsidR="00D54540" w:rsidRPr="00B663C4">
              <w:t>Relying Site IRB/Equivalent office</w:t>
            </w:r>
            <w:r w:rsidR="00D54540">
              <w:t xml:space="preserve"> POC.</w:t>
            </w:r>
          </w:p>
          <w:p w14:paraId="0362657D" w14:textId="77777777" w:rsidR="00CD2BE9" w:rsidRDefault="00B72D4B" w:rsidP="00962F9F">
            <w:pPr>
              <w:pStyle w:val="ListParagraph"/>
              <w:numPr>
                <w:ilvl w:val="0"/>
                <w:numId w:val="7"/>
              </w:numPr>
            </w:pPr>
            <w:r>
              <w:t xml:space="preserve">Lead Study Team POC communicates determinations to relying Site Study </w:t>
            </w:r>
            <w:r>
              <w:lastRenderedPageBreak/>
              <w:t>Teams. Relying Site Study Teams are responsible for communicating changes to protocol directly to Relying Site Study Team members.</w:t>
            </w:r>
          </w:p>
        </w:tc>
      </w:tr>
      <w:tr w:rsidR="00CD2BE9" w14:paraId="688BBEC3" w14:textId="77777777" w:rsidTr="00D426D2">
        <w:tc>
          <w:tcPr>
            <w:tcW w:w="6115" w:type="dxa"/>
          </w:tcPr>
          <w:p w14:paraId="46D463BE" w14:textId="77777777" w:rsidR="00CD2BE9" w:rsidRDefault="00CD2BE9" w:rsidP="00CD2BE9">
            <w:r>
              <w:lastRenderedPageBreak/>
              <w:t>IRB-APPROVED DOCUMENTS: Providing copies of IRB-approved materials to the lead study team</w:t>
            </w:r>
          </w:p>
        </w:tc>
        <w:tc>
          <w:tcPr>
            <w:tcW w:w="3533" w:type="dxa"/>
          </w:tcPr>
          <w:p w14:paraId="5D034212" w14:textId="77777777" w:rsidR="00CD2BE9" w:rsidRDefault="00193479" w:rsidP="00CD2BE9">
            <w:sdt>
              <w:sdtPr>
                <w:id w:val="-1428411120"/>
                <w14:checkbox>
                  <w14:checked w14:val="0"/>
                  <w14:checkedState w14:val="2612" w14:font="MS Gothic"/>
                  <w14:uncheckedState w14:val="2610" w14:font="MS Gothic"/>
                </w14:checkbox>
              </w:sdtPr>
              <w:sdtEndPr/>
              <w:sdtContent>
                <w:r w:rsidR="002D1F54">
                  <w:rPr>
                    <w:rFonts w:ascii="MS Gothic" w:eastAsia="MS Gothic" w:hAnsi="MS Gothic" w:hint="eastAsia"/>
                  </w:rPr>
                  <w:t>☐</w:t>
                </w:r>
              </w:sdtContent>
            </w:sdt>
            <w:r w:rsidR="00CD2BE9">
              <w:t xml:space="preserve"> Reviewing IRB</w:t>
            </w:r>
          </w:p>
          <w:p w14:paraId="610A8268" w14:textId="77777777" w:rsidR="00CD2BE9" w:rsidRDefault="00193479" w:rsidP="00CD2BE9">
            <w:sdt>
              <w:sdtPr>
                <w:id w:val="116962549"/>
                <w14:checkbox>
                  <w14:checked w14:val="1"/>
                  <w14:checkedState w14:val="2612" w14:font="MS Gothic"/>
                  <w14:uncheckedState w14:val="2610" w14:font="MS Gothic"/>
                </w14:checkbox>
              </w:sdtPr>
              <w:sdtEndPr/>
              <w:sdtContent>
                <w:r w:rsidR="002D1F54">
                  <w:rPr>
                    <w:rFonts w:ascii="MS Gothic" w:eastAsia="MS Gothic" w:hAnsi="MS Gothic" w:hint="eastAsia"/>
                  </w:rPr>
                  <w:t>☒</w:t>
                </w:r>
              </w:sdtContent>
            </w:sdt>
            <w:r w:rsidR="00CD2BE9">
              <w:t xml:space="preserve"> Lead Study Team</w:t>
            </w:r>
          </w:p>
          <w:p w14:paraId="6B39AFC3" w14:textId="77777777" w:rsidR="00CD2BE9" w:rsidRDefault="00193479" w:rsidP="00CD2BE9">
            <w:sdt>
              <w:sdtPr>
                <w:id w:val="2121024437"/>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Relying Site Study Team</w:t>
            </w:r>
          </w:p>
          <w:p w14:paraId="1F18BFD5" w14:textId="77777777" w:rsidR="00CD2BE9" w:rsidRDefault="00193479" w:rsidP="00CD2BE9">
            <w:sdt>
              <w:sdtPr>
                <w:id w:val="-1003968114"/>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w:t>
            </w:r>
            <w:r w:rsidR="00D54540" w:rsidRPr="00B663C4">
              <w:t>Relying Site IRB/Equivalent office</w:t>
            </w:r>
            <w:r w:rsidR="00D54540">
              <w:t xml:space="preserve"> POC</w:t>
            </w:r>
          </w:p>
          <w:p w14:paraId="138408C0" w14:textId="77777777" w:rsidR="00CD2BE9" w:rsidRDefault="00193479" w:rsidP="00CD2BE9">
            <w:sdt>
              <w:sdtPr>
                <w:id w:val="147104390"/>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Other, specify:</w:t>
            </w:r>
          </w:p>
        </w:tc>
        <w:tc>
          <w:tcPr>
            <w:tcW w:w="4747" w:type="dxa"/>
          </w:tcPr>
          <w:p w14:paraId="4B507455" w14:textId="77777777" w:rsidR="00CD2BE9" w:rsidRDefault="00B72D4B" w:rsidP="00962F9F">
            <w:pPr>
              <w:pStyle w:val="ListParagraph"/>
              <w:numPr>
                <w:ilvl w:val="0"/>
                <w:numId w:val="8"/>
              </w:numPr>
            </w:pPr>
            <w:r w:rsidRPr="00B72D4B">
              <w:t>Reviewing IRB provides copies of IRB-approved materials to Lead Study Team POC. Lead Study Team POC provides copies to Lead Study Team members at which time all parties review and confirm accuracy of approved documents.</w:t>
            </w:r>
          </w:p>
        </w:tc>
      </w:tr>
      <w:tr w:rsidR="00CD2BE9" w14:paraId="6906EB3A" w14:textId="77777777" w:rsidTr="00D426D2">
        <w:tc>
          <w:tcPr>
            <w:tcW w:w="6115" w:type="dxa"/>
          </w:tcPr>
          <w:p w14:paraId="54222F88" w14:textId="77777777" w:rsidR="00CD2BE9" w:rsidRDefault="00CD2BE9" w:rsidP="00CD2BE9">
            <w:r>
              <w:t xml:space="preserve">IRB-APPROVED DOCUMENTS – RELYING SITES: Providing copies of the most current versions of IRB-approved materials to relying site study teams in a timely manner </w:t>
            </w:r>
          </w:p>
        </w:tc>
        <w:tc>
          <w:tcPr>
            <w:tcW w:w="3533" w:type="dxa"/>
          </w:tcPr>
          <w:p w14:paraId="3E865570" w14:textId="77777777" w:rsidR="00CD2BE9" w:rsidRDefault="00193479" w:rsidP="00CD2BE9">
            <w:sdt>
              <w:sdtPr>
                <w:id w:val="1452974830"/>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Reviewing IRB</w:t>
            </w:r>
          </w:p>
          <w:p w14:paraId="42888C25" w14:textId="77777777" w:rsidR="00CD2BE9" w:rsidRDefault="00193479" w:rsidP="00CD2BE9">
            <w:sdt>
              <w:sdtPr>
                <w:id w:val="-571727047"/>
                <w14:checkbox>
                  <w14:checked w14:val="1"/>
                  <w14:checkedState w14:val="2612" w14:font="MS Gothic"/>
                  <w14:uncheckedState w14:val="2610" w14:font="MS Gothic"/>
                </w14:checkbox>
              </w:sdtPr>
              <w:sdtEndPr/>
              <w:sdtContent>
                <w:r w:rsidR="00A14D20">
                  <w:rPr>
                    <w:rFonts w:ascii="MS Gothic" w:eastAsia="MS Gothic" w:hAnsi="MS Gothic" w:hint="eastAsia"/>
                  </w:rPr>
                  <w:t>☒</w:t>
                </w:r>
              </w:sdtContent>
            </w:sdt>
            <w:r w:rsidR="00CD2BE9">
              <w:t xml:space="preserve"> Lead Study Team</w:t>
            </w:r>
          </w:p>
          <w:p w14:paraId="0B7534D9" w14:textId="77777777" w:rsidR="00CD2BE9" w:rsidRDefault="00193479" w:rsidP="00CD2BE9">
            <w:sdt>
              <w:sdtPr>
                <w:id w:val="-1577500241"/>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Relying Site Study Team</w:t>
            </w:r>
          </w:p>
          <w:p w14:paraId="2A790E4C" w14:textId="77777777" w:rsidR="00CD2BE9" w:rsidRDefault="00193479" w:rsidP="00CD2BE9">
            <w:sdt>
              <w:sdtPr>
                <w:id w:val="880204407"/>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w:t>
            </w:r>
            <w:r w:rsidR="00D54540" w:rsidRPr="00B663C4">
              <w:t>Relying Site IRB/Equivalent office</w:t>
            </w:r>
            <w:r w:rsidR="00D54540">
              <w:t xml:space="preserve"> POC</w:t>
            </w:r>
          </w:p>
          <w:p w14:paraId="01264C8F" w14:textId="77777777" w:rsidR="00CD2BE9" w:rsidRDefault="00193479" w:rsidP="00CD2BE9">
            <w:sdt>
              <w:sdtPr>
                <w:id w:val="2107690242"/>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Other, specify:</w:t>
            </w:r>
          </w:p>
        </w:tc>
        <w:tc>
          <w:tcPr>
            <w:tcW w:w="4747" w:type="dxa"/>
          </w:tcPr>
          <w:p w14:paraId="3553C059" w14:textId="77777777" w:rsidR="00CD2BE9" w:rsidRDefault="00B72D4B" w:rsidP="00962F9F">
            <w:pPr>
              <w:pStyle w:val="ListParagraph"/>
              <w:numPr>
                <w:ilvl w:val="0"/>
                <w:numId w:val="8"/>
              </w:numPr>
            </w:pPr>
            <w:r w:rsidRPr="00B72D4B">
              <w:t xml:space="preserve">Upon approval of initial studies and amendments, the Reviewing IRB will provide copies of </w:t>
            </w:r>
            <w:r>
              <w:t>IRB approved documents</w:t>
            </w:r>
            <w:r w:rsidRPr="00B72D4B">
              <w:t xml:space="preserve"> the Lead Study Team POC </w:t>
            </w:r>
            <w:r>
              <w:t xml:space="preserve">and copy the </w:t>
            </w:r>
            <w:r w:rsidRPr="00B72D4B">
              <w:t>Relying Site(s) POC(s). Lead Study Team POC will provide copies to Relying Site Study Team(s). Relying Site Study Team(s)are responsible for disseminating information to their respective Relying Site Study Team Members.</w:t>
            </w:r>
          </w:p>
        </w:tc>
      </w:tr>
      <w:tr w:rsidR="00CD2BE9" w14:paraId="4B80F64A" w14:textId="77777777" w:rsidTr="00D426D2">
        <w:tc>
          <w:tcPr>
            <w:tcW w:w="6115" w:type="dxa"/>
          </w:tcPr>
          <w:p w14:paraId="7A9E828D" w14:textId="77777777" w:rsidR="00CD2BE9" w:rsidRDefault="00CD2BE9" w:rsidP="00CD2BE9">
            <w:r>
              <w:t>CONSENT FORM TEMPLATE: Providing the consent form template to relying site study teams</w:t>
            </w:r>
          </w:p>
          <w:p w14:paraId="497AEDB1" w14:textId="77777777" w:rsidR="00B82180" w:rsidRDefault="00B82180" w:rsidP="00CD2BE9"/>
        </w:tc>
        <w:tc>
          <w:tcPr>
            <w:tcW w:w="3533" w:type="dxa"/>
          </w:tcPr>
          <w:p w14:paraId="0BFD8AC0" w14:textId="77777777" w:rsidR="00CD2BE9" w:rsidRDefault="00193479" w:rsidP="00CD2BE9">
            <w:sdt>
              <w:sdtPr>
                <w:id w:val="1049574023"/>
                <w14:checkbox>
                  <w14:checked w14:val="1"/>
                  <w14:checkedState w14:val="2612" w14:font="MS Gothic"/>
                  <w14:uncheckedState w14:val="2610" w14:font="MS Gothic"/>
                </w14:checkbox>
              </w:sdtPr>
              <w:sdtEndPr/>
              <w:sdtContent>
                <w:r w:rsidR="00D54540">
                  <w:rPr>
                    <w:rFonts w:ascii="MS Gothic" w:eastAsia="MS Gothic" w:hAnsi="MS Gothic" w:hint="eastAsia"/>
                  </w:rPr>
                  <w:t>☒</w:t>
                </w:r>
              </w:sdtContent>
            </w:sdt>
            <w:r w:rsidR="00CD2BE9">
              <w:t xml:space="preserve"> Reviewing IRB</w:t>
            </w:r>
          </w:p>
          <w:p w14:paraId="18C0AD5C" w14:textId="77777777" w:rsidR="00CD2BE9" w:rsidRDefault="00193479" w:rsidP="00CD2BE9">
            <w:sdt>
              <w:sdtPr>
                <w:id w:val="-876772629"/>
                <w14:checkbox>
                  <w14:checked w14:val="0"/>
                  <w14:checkedState w14:val="2612" w14:font="MS Gothic"/>
                  <w14:uncheckedState w14:val="2610" w14:font="MS Gothic"/>
                </w14:checkbox>
              </w:sdtPr>
              <w:sdtEndPr/>
              <w:sdtContent>
                <w:r w:rsidR="00D54540">
                  <w:rPr>
                    <w:rFonts w:ascii="MS Gothic" w:eastAsia="MS Gothic" w:hAnsi="MS Gothic" w:hint="eastAsia"/>
                  </w:rPr>
                  <w:t>☐</w:t>
                </w:r>
              </w:sdtContent>
            </w:sdt>
            <w:r w:rsidR="00CD2BE9">
              <w:t xml:space="preserve"> Lead Study Team</w:t>
            </w:r>
          </w:p>
          <w:p w14:paraId="32C77272" w14:textId="77777777" w:rsidR="00CD2BE9" w:rsidRDefault="00193479" w:rsidP="00CD2BE9">
            <w:sdt>
              <w:sdtPr>
                <w:id w:val="-813182415"/>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Relying Site Study Team</w:t>
            </w:r>
          </w:p>
          <w:p w14:paraId="287E58F5" w14:textId="77777777" w:rsidR="00CD2BE9" w:rsidRDefault="00193479" w:rsidP="00CD2BE9">
            <w:sdt>
              <w:sdtPr>
                <w:id w:val="162602077"/>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w:t>
            </w:r>
            <w:r w:rsidR="00D54540" w:rsidRPr="00B663C4">
              <w:t>Relying Site IRB/Equivalent office</w:t>
            </w:r>
            <w:r w:rsidR="00D54540">
              <w:t xml:space="preserve"> POC</w:t>
            </w:r>
          </w:p>
          <w:p w14:paraId="122764CE" w14:textId="77777777" w:rsidR="00CD2BE9" w:rsidRDefault="00193479" w:rsidP="00CD2BE9">
            <w:sdt>
              <w:sdtPr>
                <w:id w:val="1680461563"/>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Other, specify:</w:t>
            </w:r>
          </w:p>
        </w:tc>
        <w:tc>
          <w:tcPr>
            <w:tcW w:w="4747" w:type="dxa"/>
          </w:tcPr>
          <w:p w14:paraId="0C52F65A" w14:textId="77777777" w:rsidR="00D54540" w:rsidRDefault="00D54540" w:rsidP="00962F9F">
            <w:pPr>
              <w:pStyle w:val="ListParagraph"/>
              <w:numPr>
                <w:ilvl w:val="0"/>
                <w:numId w:val="8"/>
              </w:numPr>
            </w:pPr>
            <w:r>
              <w:t>Reviewing IRB posts consent templates on the website.</w:t>
            </w:r>
          </w:p>
          <w:p w14:paraId="65C1810E" w14:textId="77777777" w:rsidR="00CD2BE9" w:rsidRDefault="00B72D4B" w:rsidP="00962F9F">
            <w:pPr>
              <w:pStyle w:val="ListParagraph"/>
              <w:numPr>
                <w:ilvl w:val="0"/>
                <w:numId w:val="8"/>
              </w:numPr>
            </w:pPr>
            <w:r w:rsidRPr="00B72D4B">
              <w:t xml:space="preserve">Lead Study Team POC </w:t>
            </w:r>
            <w:r w:rsidR="00D54540">
              <w:t xml:space="preserve">disseminates this information to the </w:t>
            </w:r>
            <w:r w:rsidRPr="00B72D4B">
              <w:t>Relying S</w:t>
            </w:r>
            <w:r w:rsidR="00D54540">
              <w:t>tudy team</w:t>
            </w:r>
            <w:r w:rsidRPr="00B72D4B">
              <w:t xml:space="preserve">. </w:t>
            </w:r>
          </w:p>
        </w:tc>
      </w:tr>
      <w:tr w:rsidR="00CD2BE9" w14:paraId="4FAE18F6" w14:textId="77777777" w:rsidTr="00D426D2">
        <w:trPr>
          <w:cantSplit/>
        </w:trPr>
        <w:tc>
          <w:tcPr>
            <w:tcW w:w="6115" w:type="dxa"/>
          </w:tcPr>
          <w:p w14:paraId="2E03513C" w14:textId="77777777" w:rsidR="00CD2BE9" w:rsidRDefault="00CD2BE9" w:rsidP="00CD2BE9">
            <w:r>
              <w:lastRenderedPageBreak/>
              <w:t>CONSENT FORM LANGUAGE: Incorporating site-specific language into consent form(s) and providing these consent form(s) to the Reviewing IRB</w:t>
            </w:r>
          </w:p>
          <w:p w14:paraId="71D61A20" w14:textId="77777777" w:rsidR="00B82180" w:rsidRDefault="00193479" w:rsidP="00B82180">
            <w:pPr>
              <w:rPr>
                <w:rFonts w:ascii="Arial" w:hAnsi="Arial" w:cs="Arial"/>
                <w:b/>
                <w:sz w:val="18"/>
                <w:szCs w:val="18"/>
              </w:rPr>
            </w:pPr>
            <w:sdt>
              <w:sdtPr>
                <w:rPr>
                  <w:rFonts w:ascii="Arial" w:hAnsi="Arial" w:cs="Arial"/>
                  <w:b/>
                  <w:sz w:val="18"/>
                  <w:szCs w:val="18"/>
                </w:rPr>
                <w:id w:val="-1600166456"/>
                <w14:checkbox>
                  <w14:checked w14:val="0"/>
                  <w14:checkedState w14:val="2612" w14:font="MS Gothic"/>
                  <w14:uncheckedState w14:val="2610" w14:font="MS Gothic"/>
                </w14:checkbox>
              </w:sdtPr>
              <w:sdtEndPr/>
              <w:sdtContent>
                <w:r w:rsidR="00B82180" w:rsidRPr="00F5185E">
                  <w:rPr>
                    <w:rFonts w:ascii="MS Gothic" w:eastAsia="MS Gothic" w:hAnsi="MS Gothic" w:cs="Arial"/>
                    <w:sz w:val="18"/>
                    <w:szCs w:val="18"/>
                  </w:rPr>
                  <w:t>☐</w:t>
                </w:r>
              </w:sdtContent>
            </w:sdt>
            <w:r w:rsidR="00B82180">
              <w:rPr>
                <w:rFonts w:ascii="Arial" w:hAnsi="Arial" w:cs="Arial"/>
                <w:b/>
                <w:sz w:val="18"/>
                <w:szCs w:val="18"/>
              </w:rPr>
              <w:t xml:space="preserve"> </w:t>
            </w:r>
            <w:r w:rsidR="00B82180" w:rsidRPr="00F5185E">
              <w:rPr>
                <w:rFonts w:ascii="Arial" w:hAnsi="Arial" w:cs="Arial"/>
                <w:sz w:val="18"/>
                <w:szCs w:val="18"/>
              </w:rPr>
              <w:t>N/A –</w:t>
            </w:r>
            <w:r w:rsidR="00B82180">
              <w:rPr>
                <w:rFonts w:ascii="Arial" w:hAnsi="Arial" w:cs="Arial"/>
                <w:sz w:val="18"/>
                <w:szCs w:val="18"/>
              </w:rPr>
              <w:t xml:space="preserve"> Documentation for this requirement has been included on the </w:t>
            </w:r>
            <w:r w:rsidR="00B82180" w:rsidRPr="00F5185E">
              <w:rPr>
                <w:rFonts w:ascii="Arial" w:hAnsi="Arial" w:cs="Arial"/>
                <w:b/>
                <w:sz w:val="18"/>
                <w:szCs w:val="18"/>
              </w:rPr>
              <w:t>Single IRB</w:t>
            </w:r>
            <w:r w:rsidR="00B82180">
              <w:rPr>
                <w:rFonts w:ascii="Arial" w:hAnsi="Arial" w:cs="Arial"/>
                <w:sz w:val="18"/>
                <w:szCs w:val="18"/>
              </w:rPr>
              <w:t xml:space="preserve"> </w:t>
            </w:r>
            <w:r w:rsidR="00B82180" w:rsidRPr="002A75FB">
              <w:rPr>
                <w:rFonts w:ascii="Arial" w:hAnsi="Arial" w:cs="Arial"/>
                <w:b/>
                <w:sz w:val="18"/>
                <w:szCs w:val="18"/>
              </w:rPr>
              <w:t>Protocol Specific Form</w:t>
            </w:r>
          </w:p>
          <w:p w14:paraId="6D4E1CF8" w14:textId="77777777" w:rsidR="00B82180" w:rsidRDefault="00193479" w:rsidP="00B82180">
            <w:sdt>
              <w:sdtPr>
                <w:rPr>
                  <w:rFonts w:ascii="Arial" w:hAnsi="Arial" w:cs="Arial"/>
                  <w:sz w:val="18"/>
                  <w:szCs w:val="18"/>
                </w:rPr>
                <w:id w:val="-1644344607"/>
                <w14:checkbox>
                  <w14:checked w14:val="0"/>
                  <w14:checkedState w14:val="2612" w14:font="MS Gothic"/>
                  <w14:uncheckedState w14:val="2610" w14:font="MS Gothic"/>
                </w14:checkbox>
              </w:sdtPr>
              <w:sdtEndPr/>
              <w:sdtContent>
                <w:r w:rsidR="00B82180">
                  <w:rPr>
                    <w:rFonts w:ascii="MS Gothic" w:eastAsia="MS Gothic" w:hAnsi="MS Gothic" w:cs="Arial" w:hint="eastAsia"/>
                    <w:sz w:val="18"/>
                    <w:szCs w:val="18"/>
                  </w:rPr>
                  <w:t>☐</w:t>
                </w:r>
              </w:sdtContent>
            </w:sdt>
            <w:r w:rsidR="00B82180">
              <w:rPr>
                <w:rFonts w:ascii="Arial" w:hAnsi="Arial" w:cs="Arial"/>
                <w:sz w:val="18"/>
                <w:szCs w:val="18"/>
              </w:rPr>
              <w:t xml:space="preserve"> N/A  Documentation for this requirement has been included on the </w:t>
            </w:r>
            <w:r w:rsidR="00B82180">
              <w:rPr>
                <w:rFonts w:ascii="Arial" w:hAnsi="Arial" w:cs="Arial"/>
                <w:b/>
                <w:sz w:val="18"/>
                <w:szCs w:val="18"/>
              </w:rPr>
              <w:t>Form K-2</w:t>
            </w:r>
          </w:p>
          <w:p w14:paraId="2D75468E" w14:textId="77777777" w:rsidR="00B82180" w:rsidRDefault="00B82180" w:rsidP="00CD2BE9"/>
        </w:tc>
        <w:tc>
          <w:tcPr>
            <w:tcW w:w="3533" w:type="dxa"/>
          </w:tcPr>
          <w:p w14:paraId="07208EFB" w14:textId="77777777" w:rsidR="00CD2BE9" w:rsidRDefault="00193479" w:rsidP="00CD2BE9">
            <w:sdt>
              <w:sdtPr>
                <w:id w:val="-759446078"/>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Reviewing IRB</w:t>
            </w:r>
          </w:p>
          <w:p w14:paraId="0719DB0D" w14:textId="77777777" w:rsidR="00CD2BE9" w:rsidRDefault="00193479" w:rsidP="00CD2BE9">
            <w:sdt>
              <w:sdtPr>
                <w:id w:val="351920941"/>
                <w14:checkbox>
                  <w14:checked w14:val="0"/>
                  <w14:checkedState w14:val="2612" w14:font="MS Gothic"/>
                  <w14:uncheckedState w14:val="2610" w14:font="MS Gothic"/>
                </w14:checkbox>
              </w:sdtPr>
              <w:sdtEndPr/>
              <w:sdtContent>
                <w:r w:rsidR="00060B43">
                  <w:rPr>
                    <w:rFonts w:ascii="MS Gothic" w:eastAsia="MS Gothic" w:hAnsi="MS Gothic" w:hint="eastAsia"/>
                  </w:rPr>
                  <w:t>☐</w:t>
                </w:r>
              </w:sdtContent>
            </w:sdt>
            <w:r w:rsidR="00CD2BE9">
              <w:t xml:space="preserve"> Lead Study Team</w:t>
            </w:r>
          </w:p>
          <w:p w14:paraId="05F5271E" w14:textId="77777777" w:rsidR="00CD2BE9" w:rsidRDefault="00193479" w:rsidP="00CD2BE9">
            <w:sdt>
              <w:sdtPr>
                <w:id w:val="-1295746419"/>
                <w14:checkbox>
                  <w14:checked w14:val="0"/>
                  <w14:checkedState w14:val="2612" w14:font="MS Gothic"/>
                  <w14:uncheckedState w14:val="2610" w14:font="MS Gothic"/>
                </w14:checkbox>
              </w:sdtPr>
              <w:sdtEndPr/>
              <w:sdtContent>
                <w:r w:rsidR="00D54540">
                  <w:rPr>
                    <w:rFonts w:ascii="MS Gothic" w:eastAsia="MS Gothic" w:hAnsi="MS Gothic" w:hint="eastAsia"/>
                  </w:rPr>
                  <w:t>☐</w:t>
                </w:r>
              </w:sdtContent>
            </w:sdt>
            <w:r w:rsidR="00CD2BE9">
              <w:t xml:space="preserve"> Relying Site Study Team</w:t>
            </w:r>
          </w:p>
          <w:p w14:paraId="28EA4F84" w14:textId="77777777" w:rsidR="00CD2BE9" w:rsidRDefault="00193479" w:rsidP="00CD2BE9">
            <w:sdt>
              <w:sdtPr>
                <w:id w:val="-769312187"/>
                <w14:checkbox>
                  <w14:checked w14:val="1"/>
                  <w14:checkedState w14:val="2612" w14:font="MS Gothic"/>
                  <w14:uncheckedState w14:val="2610" w14:font="MS Gothic"/>
                </w14:checkbox>
              </w:sdtPr>
              <w:sdtEndPr/>
              <w:sdtContent>
                <w:r w:rsidR="00D54540">
                  <w:rPr>
                    <w:rFonts w:ascii="MS Gothic" w:eastAsia="MS Gothic" w:hAnsi="MS Gothic" w:hint="eastAsia"/>
                  </w:rPr>
                  <w:t>☒</w:t>
                </w:r>
              </w:sdtContent>
            </w:sdt>
            <w:r w:rsidR="00CD2BE9">
              <w:t xml:space="preserve"> </w:t>
            </w:r>
            <w:r w:rsidR="00D54540" w:rsidRPr="00B663C4">
              <w:t>Relying Site IRB/Equivalent office</w:t>
            </w:r>
            <w:r w:rsidR="00D54540">
              <w:t xml:space="preserve"> POC</w:t>
            </w:r>
          </w:p>
          <w:p w14:paraId="3FF93579" w14:textId="77777777" w:rsidR="00CD2BE9" w:rsidRDefault="00193479" w:rsidP="00CD2BE9">
            <w:sdt>
              <w:sdtPr>
                <w:id w:val="-1159691121"/>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Other, specify:</w:t>
            </w:r>
          </w:p>
        </w:tc>
        <w:tc>
          <w:tcPr>
            <w:tcW w:w="4747" w:type="dxa"/>
          </w:tcPr>
          <w:p w14:paraId="5685377A" w14:textId="77777777" w:rsidR="00CD2BE9" w:rsidRDefault="00D54540" w:rsidP="00962F9F">
            <w:pPr>
              <w:pStyle w:val="ListParagraph"/>
              <w:numPr>
                <w:ilvl w:val="0"/>
                <w:numId w:val="8"/>
              </w:numPr>
            </w:pPr>
            <w:r w:rsidRPr="00B663C4">
              <w:t>Relying Site IRB/Equivalent office</w:t>
            </w:r>
            <w:r>
              <w:t xml:space="preserve"> POC</w:t>
            </w:r>
            <w:r w:rsidR="00B72D4B" w:rsidRPr="00B72D4B">
              <w:t xml:space="preserve"> notif</w:t>
            </w:r>
            <w:r>
              <w:t>ies</w:t>
            </w:r>
            <w:r w:rsidR="00B72D4B" w:rsidRPr="00B72D4B">
              <w:t xml:space="preserve"> the Lead Study Team POC  of the required language and the Lead Study Team POC submits these forms to the Reviewing IRB</w:t>
            </w:r>
          </w:p>
        </w:tc>
      </w:tr>
      <w:tr w:rsidR="00CD2BE9" w14:paraId="5FE12F12" w14:textId="77777777" w:rsidTr="00D426D2">
        <w:tc>
          <w:tcPr>
            <w:tcW w:w="6115" w:type="dxa"/>
          </w:tcPr>
          <w:p w14:paraId="650086CF" w14:textId="77777777" w:rsidR="00CD2BE9" w:rsidRDefault="00CD2BE9" w:rsidP="00CD2BE9">
            <w:r>
              <w:t>REVIEWING IRB POLICIES: Providing relevant Reviewing IRB policies to the lead study team</w:t>
            </w:r>
          </w:p>
        </w:tc>
        <w:tc>
          <w:tcPr>
            <w:tcW w:w="3533" w:type="dxa"/>
          </w:tcPr>
          <w:p w14:paraId="60408D30" w14:textId="77777777" w:rsidR="00CD2BE9" w:rsidRDefault="00193479" w:rsidP="00CD2BE9">
            <w:sdt>
              <w:sdtPr>
                <w:id w:val="-1388334927"/>
                <w14:checkbox>
                  <w14:checked w14:val="1"/>
                  <w14:checkedState w14:val="2612" w14:font="MS Gothic"/>
                  <w14:uncheckedState w14:val="2610" w14:font="MS Gothic"/>
                </w14:checkbox>
              </w:sdtPr>
              <w:sdtEndPr/>
              <w:sdtContent>
                <w:r w:rsidR="002475E3">
                  <w:rPr>
                    <w:rFonts w:ascii="MS Gothic" w:eastAsia="MS Gothic" w:hAnsi="MS Gothic" w:hint="eastAsia"/>
                  </w:rPr>
                  <w:t>☒</w:t>
                </w:r>
              </w:sdtContent>
            </w:sdt>
            <w:r w:rsidR="00CD2BE9">
              <w:t xml:space="preserve"> Reviewing IRB</w:t>
            </w:r>
          </w:p>
          <w:p w14:paraId="27754A0C" w14:textId="77777777" w:rsidR="00CD2BE9" w:rsidRDefault="00193479" w:rsidP="00CD2BE9">
            <w:sdt>
              <w:sdtPr>
                <w:id w:val="-737171251"/>
                <w14:checkbox>
                  <w14:checked w14:val="0"/>
                  <w14:checkedState w14:val="2612" w14:font="MS Gothic"/>
                  <w14:uncheckedState w14:val="2610" w14:font="MS Gothic"/>
                </w14:checkbox>
              </w:sdtPr>
              <w:sdtEndPr/>
              <w:sdtContent>
                <w:r w:rsidR="00D54540">
                  <w:rPr>
                    <w:rFonts w:ascii="MS Gothic" w:eastAsia="MS Gothic" w:hAnsi="MS Gothic" w:hint="eastAsia"/>
                  </w:rPr>
                  <w:t>☐</w:t>
                </w:r>
              </w:sdtContent>
            </w:sdt>
            <w:r w:rsidR="00CD2BE9">
              <w:t xml:space="preserve"> Lead Study Team</w:t>
            </w:r>
          </w:p>
          <w:p w14:paraId="59A67F81" w14:textId="77777777" w:rsidR="00CD2BE9" w:rsidRDefault="00193479" w:rsidP="00CD2BE9">
            <w:sdt>
              <w:sdtPr>
                <w:id w:val="836424080"/>
                <w14:checkbox>
                  <w14:checked w14:val="0"/>
                  <w14:checkedState w14:val="2612" w14:font="MS Gothic"/>
                  <w14:uncheckedState w14:val="2610" w14:font="MS Gothic"/>
                </w14:checkbox>
              </w:sdtPr>
              <w:sdtEndPr/>
              <w:sdtContent>
                <w:r w:rsidR="00060B43">
                  <w:rPr>
                    <w:rFonts w:ascii="MS Gothic" w:eastAsia="MS Gothic" w:hAnsi="MS Gothic" w:hint="eastAsia"/>
                  </w:rPr>
                  <w:t>☐</w:t>
                </w:r>
              </w:sdtContent>
            </w:sdt>
            <w:r w:rsidR="00CD2BE9">
              <w:t xml:space="preserve"> Relying Site Study Team</w:t>
            </w:r>
          </w:p>
          <w:p w14:paraId="63766D33" w14:textId="77777777" w:rsidR="00CD2BE9" w:rsidRDefault="00193479" w:rsidP="00CD2BE9">
            <w:sdt>
              <w:sdtPr>
                <w:id w:val="-632030823"/>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w:t>
            </w:r>
            <w:r w:rsidR="00D54540" w:rsidRPr="00B663C4">
              <w:t>Relying Site IRB/Equivalent office</w:t>
            </w:r>
            <w:r w:rsidR="00D54540">
              <w:t xml:space="preserve"> POC</w:t>
            </w:r>
          </w:p>
          <w:p w14:paraId="51482899" w14:textId="77777777" w:rsidR="00CD2BE9" w:rsidRDefault="00193479" w:rsidP="00CD2BE9">
            <w:sdt>
              <w:sdtPr>
                <w:id w:val="-925494063"/>
                <w14:checkbox>
                  <w14:checked w14:val="0"/>
                  <w14:checkedState w14:val="2612" w14:font="MS Gothic"/>
                  <w14:uncheckedState w14:val="2610" w14:font="MS Gothic"/>
                </w14:checkbox>
              </w:sdtPr>
              <w:sdtEndPr/>
              <w:sdtContent>
                <w:r w:rsidR="00CD2BE9">
                  <w:rPr>
                    <w:rFonts w:ascii="MS Gothic" w:eastAsia="MS Gothic" w:hAnsi="MS Gothic" w:hint="eastAsia"/>
                  </w:rPr>
                  <w:t>☐</w:t>
                </w:r>
              </w:sdtContent>
            </w:sdt>
            <w:r w:rsidR="00CD2BE9">
              <w:t xml:space="preserve"> Other, specify:</w:t>
            </w:r>
          </w:p>
        </w:tc>
        <w:tc>
          <w:tcPr>
            <w:tcW w:w="4747" w:type="dxa"/>
          </w:tcPr>
          <w:p w14:paraId="584A6513" w14:textId="77777777" w:rsidR="002475E3" w:rsidRDefault="002475E3" w:rsidP="00962F9F">
            <w:pPr>
              <w:pStyle w:val="ListParagraph"/>
              <w:numPr>
                <w:ilvl w:val="0"/>
                <w:numId w:val="8"/>
              </w:numPr>
            </w:pPr>
            <w:r w:rsidRPr="00962F9F">
              <w:t>Reviewing IRB</w:t>
            </w:r>
            <w:r>
              <w:t xml:space="preserve"> responsible for maintaining current policies on website.</w:t>
            </w:r>
          </w:p>
          <w:p w14:paraId="39146E88" w14:textId="77777777" w:rsidR="002475E3" w:rsidRDefault="002475E3" w:rsidP="00962F9F">
            <w:pPr>
              <w:pStyle w:val="ListParagraph"/>
              <w:numPr>
                <w:ilvl w:val="0"/>
                <w:numId w:val="8"/>
              </w:numPr>
            </w:pPr>
            <w:r w:rsidRPr="00962F9F">
              <w:t xml:space="preserve">Lead Study </w:t>
            </w:r>
            <w:r w:rsidR="00B72D4B" w:rsidRPr="00962F9F">
              <w:t>Team</w:t>
            </w:r>
            <w:r w:rsidR="00B72D4B">
              <w:t xml:space="preserve"> responsible</w:t>
            </w:r>
            <w:r>
              <w:t xml:space="preserve"> for accessing IRB policies directly from </w:t>
            </w:r>
            <w:r w:rsidR="00B72D4B" w:rsidRPr="00B72D4B">
              <w:t>IRB Website: http://research.uthscsa.edu/irb/</w:t>
            </w:r>
          </w:p>
        </w:tc>
      </w:tr>
      <w:tr w:rsidR="00CD2BE9" w14:paraId="3BABEEEE" w14:textId="77777777" w:rsidTr="00D426D2">
        <w:tc>
          <w:tcPr>
            <w:tcW w:w="6115" w:type="dxa"/>
          </w:tcPr>
          <w:p w14:paraId="5CD7B34F" w14:textId="787D9D84" w:rsidR="00CD2BE9" w:rsidRDefault="0098359F" w:rsidP="00CD2BE9">
            <w:r>
              <w:t>PROTOCOL AMENDMENTS:</w:t>
            </w:r>
          </w:p>
        </w:tc>
        <w:tc>
          <w:tcPr>
            <w:tcW w:w="3533" w:type="dxa"/>
          </w:tcPr>
          <w:p w14:paraId="081C3992" w14:textId="77777777" w:rsidR="0098359F" w:rsidRDefault="00193479" w:rsidP="0098359F">
            <w:sdt>
              <w:sdtPr>
                <w:id w:val="-761300536"/>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Reviewing IRB</w:t>
            </w:r>
          </w:p>
          <w:p w14:paraId="3DD9526F" w14:textId="77777777" w:rsidR="0098359F" w:rsidRDefault="00193479" w:rsidP="0098359F">
            <w:sdt>
              <w:sdtPr>
                <w:id w:val="1102775498"/>
                <w14:checkbox>
                  <w14:checked w14:val="1"/>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Lead Study Team</w:t>
            </w:r>
          </w:p>
          <w:p w14:paraId="553C2F3C" w14:textId="77777777" w:rsidR="0098359F" w:rsidRDefault="00193479" w:rsidP="0098359F">
            <w:sdt>
              <w:sdtPr>
                <w:id w:val="9419379"/>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Relying Site Study Team</w:t>
            </w:r>
          </w:p>
          <w:p w14:paraId="00ECF282" w14:textId="77777777" w:rsidR="0098359F" w:rsidRDefault="00193479" w:rsidP="0098359F">
            <w:sdt>
              <w:sdtPr>
                <w:id w:val="800277870"/>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w:t>
            </w:r>
            <w:r w:rsidR="0098359F" w:rsidRPr="00B663C4">
              <w:t>Relying Site IRB/Equivalent office</w:t>
            </w:r>
            <w:r w:rsidR="0098359F">
              <w:t xml:space="preserve"> POC</w:t>
            </w:r>
          </w:p>
          <w:p w14:paraId="593542FE" w14:textId="1D20134F" w:rsidR="00CD2BE9" w:rsidRDefault="00193479" w:rsidP="0098359F">
            <w:sdt>
              <w:sdtPr>
                <w:id w:val="-555626916"/>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Other, specify:</w:t>
            </w:r>
          </w:p>
        </w:tc>
        <w:tc>
          <w:tcPr>
            <w:tcW w:w="4747" w:type="dxa"/>
          </w:tcPr>
          <w:p w14:paraId="1D6F1071" w14:textId="77777777" w:rsidR="00CD2BE9" w:rsidRDefault="0098359F" w:rsidP="00962F9F">
            <w:pPr>
              <w:pStyle w:val="ListParagraph"/>
              <w:numPr>
                <w:ilvl w:val="0"/>
                <w:numId w:val="9"/>
              </w:numPr>
            </w:pPr>
            <w:r w:rsidRPr="0098359F">
              <w:t>Lead Study Team is responsible for submitting amendments (</w:t>
            </w:r>
            <w:proofErr w:type="spellStart"/>
            <w:r w:rsidRPr="0098359F">
              <w:t>studywide</w:t>
            </w:r>
            <w:proofErr w:type="spellEnd"/>
            <w:r w:rsidRPr="0098359F">
              <w:t xml:space="preserve"> or local amendments for Relying Sites) to the Reviewing IRB for review in accordance with the Reviewing IRB’s policies and procedures (e.g., timing and mechanism of submission).</w:t>
            </w:r>
          </w:p>
          <w:p w14:paraId="27DF46CD" w14:textId="11FA0713" w:rsidR="0098359F" w:rsidRDefault="0098359F" w:rsidP="00B1411E">
            <w:pPr>
              <w:pStyle w:val="ListParagraph"/>
              <w:numPr>
                <w:ilvl w:val="0"/>
                <w:numId w:val="9"/>
              </w:numPr>
            </w:pPr>
            <w:r w:rsidRPr="0098359F">
              <w:t xml:space="preserve">The Reviewing IRB will notify the Lead Study Team </w:t>
            </w:r>
            <w:r w:rsidR="00B1411E">
              <w:t xml:space="preserve">and Relying Site </w:t>
            </w:r>
            <w:r w:rsidRPr="0098359F">
              <w:t xml:space="preserve">when it has approved an amendment/change in research through its established processes. </w:t>
            </w:r>
          </w:p>
        </w:tc>
      </w:tr>
      <w:tr w:rsidR="0098359F" w14:paraId="5E86A2BC" w14:textId="77777777" w:rsidTr="00D426D2">
        <w:tc>
          <w:tcPr>
            <w:tcW w:w="6115" w:type="dxa"/>
          </w:tcPr>
          <w:p w14:paraId="4B6F666B" w14:textId="09FAE5E2" w:rsidR="0098359F" w:rsidRDefault="0098359F" w:rsidP="00CD2BE9">
            <w:r>
              <w:t>CONTINUING REVIEW INFORMATION: Obtaining and collating study-wide information for continuing review to the Reviewing IRB</w:t>
            </w:r>
          </w:p>
        </w:tc>
        <w:tc>
          <w:tcPr>
            <w:tcW w:w="3533" w:type="dxa"/>
          </w:tcPr>
          <w:p w14:paraId="7951B2EA" w14:textId="77777777" w:rsidR="0098359F" w:rsidRDefault="00193479" w:rsidP="001D0ACA">
            <w:sdt>
              <w:sdtPr>
                <w:id w:val="-731305927"/>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Reviewing IRB</w:t>
            </w:r>
          </w:p>
          <w:p w14:paraId="4E49B477" w14:textId="77777777" w:rsidR="0098359F" w:rsidRDefault="00193479" w:rsidP="001D0ACA">
            <w:sdt>
              <w:sdtPr>
                <w:id w:val="1376815463"/>
                <w14:checkbox>
                  <w14:checked w14:val="1"/>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Lead Study Team</w:t>
            </w:r>
          </w:p>
          <w:p w14:paraId="7C9D2400" w14:textId="77777777" w:rsidR="0098359F" w:rsidRDefault="00193479" w:rsidP="001D0ACA">
            <w:sdt>
              <w:sdtPr>
                <w:id w:val="-1545054507"/>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Relying Site Study Team</w:t>
            </w:r>
          </w:p>
          <w:p w14:paraId="337B0DFC" w14:textId="77777777" w:rsidR="0098359F" w:rsidRDefault="00193479" w:rsidP="001D0ACA">
            <w:sdt>
              <w:sdtPr>
                <w:id w:val="-1924942631"/>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w:t>
            </w:r>
            <w:r w:rsidR="0098359F" w:rsidRPr="00B663C4">
              <w:t>Relying Site IRB/Equivalent office</w:t>
            </w:r>
            <w:r w:rsidR="0098359F">
              <w:t xml:space="preserve"> POC</w:t>
            </w:r>
          </w:p>
          <w:p w14:paraId="0BB901DF" w14:textId="12D44B4D" w:rsidR="0098359F" w:rsidRDefault="00193479" w:rsidP="00CD2BE9">
            <w:sdt>
              <w:sdtPr>
                <w:id w:val="1573004113"/>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Other, specify:</w:t>
            </w:r>
          </w:p>
        </w:tc>
        <w:tc>
          <w:tcPr>
            <w:tcW w:w="4747" w:type="dxa"/>
          </w:tcPr>
          <w:p w14:paraId="755978C6" w14:textId="77777777" w:rsidR="0098359F" w:rsidRDefault="0098359F" w:rsidP="001D0ACA">
            <w:pPr>
              <w:pStyle w:val="ListParagraph"/>
              <w:numPr>
                <w:ilvl w:val="0"/>
                <w:numId w:val="9"/>
              </w:numPr>
            </w:pPr>
            <w:r>
              <w:t>Lead Study Team POC requests continuing review information from Relying Site Study Team(s).</w:t>
            </w:r>
          </w:p>
          <w:p w14:paraId="53898A2C" w14:textId="047B3FCA" w:rsidR="0098359F" w:rsidRDefault="0098359F" w:rsidP="00962F9F">
            <w:pPr>
              <w:pStyle w:val="ListParagraph"/>
              <w:numPr>
                <w:ilvl w:val="0"/>
                <w:numId w:val="9"/>
              </w:numPr>
            </w:pPr>
            <w:r>
              <w:t xml:space="preserve">Relying Site Study Team(s) provide requested information to Lead Study Team POC. Lead Study Team POC </w:t>
            </w:r>
            <w:r>
              <w:lastRenderedPageBreak/>
              <w:t>completes continuing review report and submits to Reviewing IRB for approval.</w:t>
            </w:r>
          </w:p>
        </w:tc>
      </w:tr>
      <w:tr w:rsidR="0098359F" w14:paraId="0188AD72" w14:textId="77777777" w:rsidTr="00D426D2">
        <w:tc>
          <w:tcPr>
            <w:tcW w:w="6115" w:type="dxa"/>
          </w:tcPr>
          <w:p w14:paraId="4DF9ECBD" w14:textId="77777777" w:rsidR="0098359F" w:rsidRDefault="0098359F" w:rsidP="00CD2BE9">
            <w:r>
              <w:lastRenderedPageBreak/>
              <w:t>CONTINUING REVIEW SUBMISSION: Submitting continuing review progress report to the Reviewing IRB</w:t>
            </w:r>
          </w:p>
        </w:tc>
        <w:tc>
          <w:tcPr>
            <w:tcW w:w="3533" w:type="dxa"/>
          </w:tcPr>
          <w:p w14:paraId="07FBE50E" w14:textId="77777777" w:rsidR="0098359F" w:rsidRDefault="00193479" w:rsidP="00CD2BE9">
            <w:sdt>
              <w:sdtPr>
                <w:id w:val="595835369"/>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Reviewing IRB</w:t>
            </w:r>
          </w:p>
          <w:p w14:paraId="658F0E1E" w14:textId="77777777" w:rsidR="0098359F" w:rsidRDefault="00193479" w:rsidP="00CD2BE9">
            <w:sdt>
              <w:sdtPr>
                <w:id w:val="-1766224012"/>
                <w14:checkbox>
                  <w14:checked w14:val="1"/>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Lead Study Team</w:t>
            </w:r>
          </w:p>
          <w:p w14:paraId="3C1D9267" w14:textId="77777777" w:rsidR="0098359F" w:rsidRDefault="00193479" w:rsidP="00CD2BE9">
            <w:sdt>
              <w:sdtPr>
                <w:id w:val="-1486923649"/>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Relying Site Study Team</w:t>
            </w:r>
          </w:p>
          <w:p w14:paraId="55865CC6" w14:textId="77777777" w:rsidR="0098359F" w:rsidRDefault="00193479" w:rsidP="00CD2BE9">
            <w:sdt>
              <w:sdtPr>
                <w:id w:val="1189418204"/>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w:t>
            </w:r>
            <w:r w:rsidR="0098359F" w:rsidRPr="00B663C4">
              <w:t>Relying Site IRB/Equivalent office</w:t>
            </w:r>
            <w:r w:rsidR="0098359F">
              <w:t xml:space="preserve"> POC</w:t>
            </w:r>
          </w:p>
          <w:p w14:paraId="1EA1EC3A" w14:textId="77777777" w:rsidR="0098359F" w:rsidRDefault="00193479" w:rsidP="00CD2BE9">
            <w:sdt>
              <w:sdtPr>
                <w:id w:val="-2117197366"/>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Other, specify:</w:t>
            </w:r>
          </w:p>
        </w:tc>
        <w:tc>
          <w:tcPr>
            <w:tcW w:w="4747" w:type="dxa"/>
          </w:tcPr>
          <w:p w14:paraId="44F02DCF" w14:textId="77777777" w:rsidR="0098359F" w:rsidRDefault="0098359F" w:rsidP="00962F9F">
            <w:pPr>
              <w:pStyle w:val="ListParagraph"/>
              <w:numPr>
                <w:ilvl w:val="0"/>
                <w:numId w:val="10"/>
              </w:numPr>
            </w:pPr>
            <w:r>
              <w:t>Lead Study Team POC requests continuing review information from Relying Site Study Team(s).</w:t>
            </w:r>
          </w:p>
          <w:p w14:paraId="4D1A35A4" w14:textId="77777777" w:rsidR="0098359F" w:rsidRDefault="0098359F" w:rsidP="00962F9F">
            <w:pPr>
              <w:pStyle w:val="ListParagraph"/>
              <w:numPr>
                <w:ilvl w:val="0"/>
                <w:numId w:val="10"/>
              </w:numPr>
            </w:pPr>
            <w:r>
              <w:t>Relying Site Study Team(s) provide requested information to Lead Study Team POC. Lead Study Team POC completes continuing review report and submits to Reviewing IRB for approval.</w:t>
            </w:r>
          </w:p>
        </w:tc>
      </w:tr>
      <w:tr w:rsidR="0098359F" w14:paraId="5FE350B1" w14:textId="77777777" w:rsidTr="00D426D2">
        <w:tc>
          <w:tcPr>
            <w:tcW w:w="6115" w:type="dxa"/>
          </w:tcPr>
          <w:p w14:paraId="7372B239" w14:textId="77777777" w:rsidR="0098359F" w:rsidRDefault="0098359F" w:rsidP="00CD2BE9">
            <w:r>
              <w:t>REPORTABLE EVENTS: Reporting reportable events to the Reviewing IRB (e.g., unanticipated problems, noncompliance, subject complaints)</w:t>
            </w:r>
          </w:p>
        </w:tc>
        <w:tc>
          <w:tcPr>
            <w:tcW w:w="3533" w:type="dxa"/>
          </w:tcPr>
          <w:p w14:paraId="122C1D50" w14:textId="77777777" w:rsidR="0098359F" w:rsidRDefault="00193479" w:rsidP="00CD2BE9">
            <w:sdt>
              <w:sdtPr>
                <w:id w:val="-1757657963"/>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Reviewing IRB</w:t>
            </w:r>
          </w:p>
          <w:p w14:paraId="416D3498" w14:textId="77777777" w:rsidR="0098359F" w:rsidRDefault="00193479" w:rsidP="00CD2BE9">
            <w:sdt>
              <w:sdtPr>
                <w:id w:val="1703898155"/>
                <w14:checkbox>
                  <w14:checked w14:val="1"/>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Lead Study Team</w:t>
            </w:r>
          </w:p>
          <w:p w14:paraId="15877D58" w14:textId="77777777" w:rsidR="0098359F" w:rsidRDefault="00193479" w:rsidP="00CD2BE9">
            <w:sdt>
              <w:sdtPr>
                <w:id w:val="-78827206"/>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Relying Site Study Team</w:t>
            </w:r>
          </w:p>
          <w:p w14:paraId="09E04F72" w14:textId="77777777" w:rsidR="0098359F" w:rsidRDefault="00193479" w:rsidP="00CD2BE9">
            <w:sdt>
              <w:sdtPr>
                <w:id w:val="-1020084766"/>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w:t>
            </w:r>
            <w:r w:rsidR="0098359F" w:rsidRPr="00B663C4">
              <w:t>Relying Site IRB/Equivalent office</w:t>
            </w:r>
            <w:r w:rsidR="0098359F">
              <w:t xml:space="preserve"> POC</w:t>
            </w:r>
          </w:p>
          <w:p w14:paraId="7D547DE9" w14:textId="77777777" w:rsidR="0098359F" w:rsidRDefault="00193479" w:rsidP="00CD2BE9">
            <w:sdt>
              <w:sdtPr>
                <w:id w:val="-303158064"/>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Other, specify:</w:t>
            </w:r>
          </w:p>
        </w:tc>
        <w:tc>
          <w:tcPr>
            <w:tcW w:w="4747" w:type="dxa"/>
          </w:tcPr>
          <w:p w14:paraId="2D6F4802" w14:textId="77777777" w:rsidR="0098359F" w:rsidRDefault="0098359F" w:rsidP="00962F9F">
            <w:pPr>
              <w:pStyle w:val="ListParagraph"/>
              <w:numPr>
                <w:ilvl w:val="0"/>
                <w:numId w:val="11"/>
              </w:numPr>
            </w:pPr>
            <w:r>
              <w:t xml:space="preserve">The Relying Site Study Team(s) reports events to the Lead Study Team POC.  The Lead Study Team POC evaluates whether the event meets criteria for prompt reporting.  If it does, the Lead Study Team POC will promptly report event to the Reviewing IRB.  If it does not require prompt reporting, the event will be logged and summarized during continuing review.  </w:t>
            </w:r>
          </w:p>
          <w:p w14:paraId="212A5204" w14:textId="77777777" w:rsidR="0098359F" w:rsidRDefault="0098359F" w:rsidP="00962F9F">
            <w:pPr>
              <w:pStyle w:val="ListParagraph"/>
              <w:numPr>
                <w:ilvl w:val="0"/>
                <w:numId w:val="11"/>
              </w:numPr>
            </w:pPr>
            <w:r>
              <w:t xml:space="preserve">When a reportable event occurs at the Lead Site, the Lead Study Team POC evaluates whether the event meets criteria for prompt reporting.  If it does, the Lead Study Team POC will promptly report event to the Reviewing IRB.  If it does not require prompt reporting, the event will be logged and summarized during continuing review. </w:t>
            </w:r>
          </w:p>
          <w:p w14:paraId="6F991C65" w14:textId="77777777" w:rsidR="0098359F" w:rsidRDefault="0098359F" w:rsidP="00962F9F">
            <w:pPr>
              <w:pStyle w:val="ListParagraph"/>
            </w:pPr>
            <w:r w:rsidRPr="008C2772">
              <w:t xml:space="preserve">Reviewing IRB will send final determinations to the Lead Study Team POC and Relying Site(s) POC(s).  It is the responsibility of Lead Study Team POC to </w:t>
            </w:r>
            <w:r w:rsidRPr="008C2772">
              <w:lastRenderedPageBreak/>
              <w:t>disseminate the IRB determination to the Lead and Relying Site Study Team(s).</w:t>
            </w:r>
          </w:p>
        </w:tc>
      </w:tr>
      <w:tr w:rsidR="00C244B9" w14:paraId="77409F89" w14:textId="77777777" w:rsidTr="00D426D2">
        <w:tc>
          <w:tcPr>
            <w:tcW w:w="6115" w:type="dxa"/>
          </w:tcPr>
          <w:p w14:paraId="21DBE165" w14:textId="034D2DFD" w:rsidR="00C244B9" w:rsidRDefault="00C244B9" w:rsidP="00E824F2">
            <w:r>
              <w:lastRenderedPageBreak/>
              <w:t>REPORTABLE EVE</w:t>
            </w:r>
            <w:r w:rsidR="00E824F2">
              <w:t>NTS: For Privacy related issues (include the</w:t>
            </w:r>
            <w:r>
              <w:t xml:space="preserve"> plan for </w:t>
            </w:r>
            <w:r w:rsidR="00E66F20">
              <w:t>ensuring the</w:t>
            </w:r>
            <w:r>
              <w:t xml:space="preserve"> Reviewing IRB </w:t>
            </w:r>
            <w:r w:rsidR="00653C38">
              <w:t>is informed of how the event was evaluated (e.g., HIPAA Incident or HIPAA Violation) and whether there are additional actions required by the institution’s Privacy Officer</w:t>
            </w:r>
            <w:r w:rsidR="00E824F2">
              <w:t>)</w:t>
            </w:r>
          </w:p>
        </w:tc>
        <w:tc>
          <w:tcPr>
            <w:tcW w:w="3533" w:type="dxa"/>
          </w:tcPr>
          <w:p w14:paraId="0DC1AF5A" w14:textId="77777777" w:rsidR="00E824F2" w:rsidRDefault="00193479" w:rsidP="00E824F2">
            <w:sdt>
              <w:sdtPr>
                <w:id w:val="-1564325952"/>
                <w14:checkbox>
                  <w14:checked w14:val="1"/>
                  <w14:checkedState w14:val="2612" w14:font="MS Gothic"/>
                  <w14:uncheckedState w14:val="2610" w14:font="MS Gothic"/>
                </w14:checkbox>
              </w:sdtPr>
              <w:sdtEndPr/>
              <w:sdtContent>
                <w:r w:rsidR="00E824F2">
                  <w:rPr>
                    <w:rFonts w:ascii="MS Gothic" w:eastAsia="MS Gothic" w:hAnsi="MS Gothic" w:hint="eastAsia"/>
                  </w:rPr>
                  <w:t>☒</w:t>
                </w:r>
              </w:sdtContent>
            </w:sdt>
            <w:r w:rsidR="00E824F2">
              <w:t xml:space="preserve"> Lead Study Team</w:t>
            </w:r>
          </w:p>
          <w:p w14:paraId="5A70D17B" w14:textId="77777777" w:rsidR="00E824F2" w:rsidRDefault="00193479" w:rsidP="00E824F2">
            <w:sdt>
              <w:sdtPr>
                <w:id w:val="-198857438"/>
                <w14:checkbox>
                  <w14:checked w14:val="0"/>
                  <w14:checkedState w14:val="2612" w14:font="MS Gothic"/>
                  <w14:uncheckedState w14:val="2610" w14:font="MS Gothic"/>
                </w14:checkbox>
              </w:sdtPr>
              <w:sdtEndPr/>
              <w:sdtContent>
                <w:r w:rsidR="00E824F2">
                  <w:rPr>
                    <w:rFonts w:ascii="MS Gothic" w:eastAsia="MS Gothic" w:hAnsi="MS Gothic" w:hint="eastAsia"/>
                  </w:rPr>
                  <w:t>☐</w:t>
                </w:r>
              </w:sdtContent>
            </w:sdt>
            <w:r w:rsidR="00E824F2">
              <w:t xml:space="preserve"> Relying Site Study Team</w:t>
            </w:r>
          </w:p>
          <w:p w14:paraId="352147F5" w14:textId="77777777" w:rsidR="00E824F2" w:rsidRDefault="00193479" w:rsidP="00E824F2">
            <w:sdt>
              <w:sdtPr>
                <w:id w:val="1684554512"/>
                <w14:checkbox>
                  <w14:checked w14:val="0"/>
                  <w14:checkedState w14:val="2612" w14:font="MS Gothic"/>
                  <w14:uncheckedState w14:val="2610" w14:font="MS Gothic"/>
                </w14:checkbox>
              </w:sdtPr>
              <w:sdtEndPr/>
              <w:sdtContent>
                <w:r w:rsidR="00E824F2">
                  <w:rPr>
                    <w:rFonts w:ascii="MS Gothic" w:eastAsia="MS Gothic" w:hAnsi="MS Gothic" w:hint="eastAsia"/>
                  </w:rPr>
                  <w:t>☐</w:t>
                </w:r>
              </w:sdtContent>
            </w:sdt>
            <w:r w:rsidR="00E824F2">
              <w:t xml:space="preserve"> </w:t>
            </w:r>
            <w:r w:rsidR="00E824F2" w:rsidRPr="00B663C4">
              <w:t>Relying Site IRB/Equivalent office</w:t>
            </w:r>
            <w:r w:rsidR="00E824F2">
              <w:t xml:space="preserve"> POC</w:t>
            </w:r>
          </w:p>
          <w:p w14:paraId="0B62AB39" w14:textId="58D24789" w:rsidR="00C244B9" w:rsidRDefault="00193479" w:rsidP="00E824F2">
            <w:sdt>
              <w:sdtPr>
                <w:id w:val="560450451"/>
                <w14:checkbox>
                  <w14:checked w14:val="0"/>
                  <w14:checkedState w14:val="2612" w14:font="MS Gothic"/>
                  <w14:uncheckedState w14:val="2610" w14:font="MS Gothic"/>
                </w14:checkbox>
              </w:sdtPr>
              <w:sdtEndPr/>
              <w:sdtContent>
                <w:r w:rsidR="00E824F2">
                  <w:rPr>
                    <w:rFonts w:ascii="MS Gothic" w:eastAsia="MS Gothic" w:hAnsi="MS Gothic" w:hint="eastAsia"/>
                  </w:rPr>
                  <w:t>☐</w:t>
                </w:r>
              </w:sdtContent>
            </w:sdt>
            <w:r w:rsidR="00E824F2">
              <w:t xml:space="preserve"> Other, specify:</w:t>
            </w:r>
          </w:p>
        </w:tc>
        <w:tc>
          <w:tcPr>
            <w:tcW w:w="4747" w:type="dxa"/>
          </w:tcPr>
          <w:p w14:paraId="634F60C7" w14:textId="3F8D2EF5" w:rsidR="00C244B9" w:rsidRDefault="00345097" w:rsidP="00E66F20">
            <w:pPr>
              <w:pStyle w:val="ListParagraph"/>
              <w:numPr>
                <w:ilvl w:val="0"/>
                <w:numId w:val="11"/>
              </w:numPr>
            </w:pPr>
            <w:r>
              <w:t xml:space="preserve">The Relying Site Study Team(s) reports events to the Lead Study Team POC.  </w:t>
            </w:r>
            <w:r w:rsidR="00E66F20">
              <w:t xml:space="preserve">The Relying Site Study Team(s) reports the event to their respective Privacy Office.  Notice on the Privacy Office determination to include </w:t>
            </w:r>
            <w:r w:rsidR="00E66F20" w:rsidRPr="00E66F20">
              <w:t>how the event was evaluated (e.g., HIPAA Incident or HIPAA Violation) and whether there are additional actions required by the institution’s Privacy Office</w:t>
            </w:r>
            <w:r w:rsidR="00E66F20">
              <w:t>.</w:t>
            </w:r>
          </w:p>
        </w:tc>
      </w:tr>
      <w:tr w:rsidR="0098359F" w14:paraId="7882E3B3" w14:textId="77777777" w:rsidTr="00474AB4">
        <w:trPr>
          <w:trHeight w:val="4616"/>
        </w:trPr>
        <w:tc>
          <w:tcPr>
            <w:tcW w:w="6115" w:type="dxa"/>
          </w:tcPr>
          <w:p w14:paraId="2E9B75D6" w14:textId="77777777" w:rsidR="0098359F" w:rsidRDefault="0098359F" w:rsidP="00CD2BE9">
            <w:r>
              <w:t>CLOSURE REPORTS: Providing the Reviewing IRB with required information when a study is closed.</w:t>
            </w:r>
          </w:p>
        </w:tc>
        <w:tc>
          <w:tcPr>
            <w:tcW w:w="3533" w:type="dxa"/>
          </w:tcPr>
          <w:p w14:paraId="1D045CEC" w14:textId="77777777" w:rsidR="0098359F" w:rsidRDefault="00193479" w:rsidP="00CD2BE9">
            <w:sdt>
              <w:sdtPr>
                <w:id w:val="2121253538"/>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Reviewing IRB</w:t>
            </w:r>
          </w:p>
          <w:p w14:paraId="4B6D9CD4" w14:textId="77777777" w:rsidR="0098359F" w:rsidRDefault="00193479" w:rsidP="00CD2BE9">
            <w:sdt>
              <w:sdtPr>
                <w:id w:val="634613907"/>
                <w14:checkbox>
                  <w14:checked w14:val="1"/>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Lead Study Team</w:t>
            </w:r>
          </w:p>
          <w:p w14:paraId="47265BB7" w14:textId="77777777" w:rsidR="0098359F" w:rsidRDefault="00193479" w:rsidP="00CD2BE9">
            <w:sdt>
              <w:sdtPr>
                <w:id w:val="63849319"/>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Relying Site Study Team</w:t>
            </w:r>
          </w:p>
          <w:p w14:paraId="25994822" w14:textId="77777777" w:rsidR="0098359F" w:rsidRDefault="00193479" w:rsidP="00CD2BE9">
            <w:sdt>
              <w:sdtPr>
                <w:id w:val="239450899"/>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w:t>
            </w:r>
            <w:r w:rsidR="0098359F" w:rsidRPr="00B663C4">
              <w:t>Relying Site IRB/Equivalent office</w:t>
            </w:r>
            <w:r w:rsidR="0098359F">
              <w:t xml:space="preserve"> POC</w:t>
            </w:r>
          </w:p>
          <w:p w14:paraId="0471133A" w14:textId="77777777" w:rsidR="0098359F" w:rsidRDefault="00193479" w:rsidP="00CD2BE9">
            <w:sdt>
              <w:sdtPr>
                <w:id w:val="550347876"/>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Other, specify:</w:t>
            </w:r>
          </w:p>
        </w:tc>
        <w:tc>
          <w:tcPr>
            <w:tcW w:w="4747" w:type="dxa"/>
          </w:tcPr>
          <w:p w14:paraId="00FB4781" w14:textId="77777777" w:rsidR="0098359F" w:rsidRDefault="0098359F" w:rsidP="00962F9F">
            <w:pPr>
              <w:pStyle w:val="ListParagraph"/>
              <w:numPr>
                <w:ilvl w:val="0"/>
                <w:numId w:val="12"/>
              </w:numPr>
            </w:pPr>
            <w:r>
              <w:t xml:space="preserve">When a Relying Site is closed, Relying Site Study Team(s) must communicate to the Lead Study Team POC, who will then complete documentation to submit to the Reviewing IRB. This will be an amendment.  Once approved, the approved documentation is disseminated from the Reviewing IRB to the Lead Study Team POC and Relying Site(s) POC(s). It is the responsibility of Lead Study Team POC to disseminate the IRB determination to the Relying Site Study Team(s). </w:t>
            </w:r>
          </w:p>
          <w:p w14:paraId="42F2D284" w14:textId="77777777" w:rsidR="0098359F" w:rsidRDefault="0098359F" w:rsidP="00962F9F">
            <w:pPr>
              <w:pStyle w:val="ListParagraph"/>
              <w:numPr>
                <w:ilvl w:val="0"/>
                <w:numId w:val="12"/>
              </w:numPr>
            </w:pPr>
            <w:r>
              <w:t>If the entire study is closed, Lead Study Team POC requests any needed information from Relying Site Study Team(s) and completes an inactivation request and submits to Reviewing IRB.</w:t>
            </w:r>
          </w:p>
        </w:tc>
      </w:tr>
      <w:tr w:rsidR="0098359F" w14:paraId="5B6B2D0D" w14:textId="77777777" w:rsidTr="00D426D2">
        <w:tc>
          <w:tcPr>
            <w:tcW w:w="6115" w:type="dxa"/>
          </w:tcPr>
          <w:p w14:paraId="506635D9" w14:textId="77777777" w:rsidR="0098359F" w:rsidRDefault="0098359F" w:rsidP="00CD2BE9">
            <w:r>
              <w:t>UPDATING GENERAL INFORMATION: Providing the Reviewing IRB with required information as it relates to conducting the study at the Relying Study Site.</w:t>
            </w:r>
          </w:p>
        </w:tc>
        <w:tc>
          <w:tcPr>
            <w:tcW w:w="3533" w:type="dxa"/>
          </w:tcPr>
          <w:p w14:paraId="7C2CAE5B" w14:textId="77777777" w:rsidR="0098359F" w:rsidRDefault="00193479" w:rsidP="00C04F2B">
            <w:sdt>
              <w:sdtPr>
                <w:id w:val="-427661948"/>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Reviewing IRB</w:t>
            </w:r>
          </w:p>
          <w:p w14:paraId="5929C1CF" w14:textId="77777777" w:rsidR="0098359F" w:rsidRDefault="00193479" w:rsidP="00C04F2B">
            <w:sdt>
              <w:sdtPr>
                <w:id w:val="-1079211101"/>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Lead Study Team</w:t>
            </w:r>
          </w:p>
          <w:p w14:paraId="31FCF9A4" w14:textId="77777777" w:rsidR="0098359F" w:rsidRDefault="00193479" w:rsidP="00C04F2B">
            <w:sdt>
              <w:sdtPr>
                <w:id w:val="1129049731"/>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Relying Site Study Team</w:t>
            </w:r>
          </w:p>
          <w:p w14:paraId="5101E171" w14:textId="77777777" w:rsidR="0098359F" w:rsidRDefault="00193479" w:rsidP="00C04F2B">
            <w:sdt>
              <w:sdtPr>
                <w:id w:val="2105448031"/>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w:t>
            </w:r>
            <w:r w:rsidR="0098359F" w:rsidRPr="00B663C4">
              <w:t>Relying Site IRB/Equivalent office</w:t>
            </w:r>
            <w:r w:rsidR="0098359F">
              <w:t xml:space="preserve"> POC</w:t>
            </w:r>
          </w:p>
          <w:p w14:paraId="50329639" w14:textId="77777777" w:rsidR="0098359F" w:rsidRDefault="00193479" w:rsidP="00C04F2B">
            <w:sdt>
              <w:sdtPr>
                <w:id w:val="549191395"/>
                <w14:checkbox>
                  <w14:checked w14:val="0"/>
                  <w14:checkedState w14:val="2612" w14:font="MS Gothic"/>
                  <w14:uncheckedState w14:val="2610" w14:font="MS Gothic"/>
                </w14:checkbox>
              </w:sdtPr>
              <w:sdtEndPr/>
              <w:sdtContent>
                <w:r w:rsidR="0098359F">
                  <w:rPr>
                    <w:rFonts w:ascii="MS Gothic" w:eastAsia="MS Gothic" w:hAnsi="MS Gothic" w:hint="eastAsia"/>
                  </w:rPr>
                  <w:t>☐</w:t>
                </w:r>
              </w:sdtContent>
            </w:sdt>
            <w:r w:rsidR="0098359F">
              <w:t xml:space="preserve"> Other, specify:</w:t>
            </w:r>
          </w:p>
        </w:tc>
        <w:tc>
          <w:tcPr>
            <w:tcW w:w="4747" w:type="dxa"/>
          </w:tcPr>
          <w:p w14:paraId="3FB9F14F" w14:textId="77777777" w:rsidR="0098359F" w:rsidRDefault="0098359F" w:rsidP="00962F9F">
            <w:pPr>
              <w:pStyle w:val="ListParagraph"/>
              <w:numPr>
                <w:ilvl w:val="0"/>
                <w:numId w:val="12"/>
              </w:numPr>
            </w:pPr>
            <w:r>
              <w:lastRenderedPageBreak/>
              <w:t xml:space="preserve">Relying Site Study Team or equivalent will notify Reviewing IRB of changes that may affect the conduct of the study. (e.g., </w:t>
            </w:r>
            <w:r>
              <w:lastRenderedPageBreak/>
              <w:t>laws, local context language, vulnerable populations.</w:t>
            </w:r>
          </w:p>
        </w:tc>
      </w:tr>
    </w:tbl>
    <w:p w14:paraId="39AC4542" w14:textId="77777777" w:rsidR="002475E3" w:rsidRDefault="002475E3"/>
    <w:p w14:paraId="20E9C048" w14:textId="77777777" w:rsidR="002475E3" w:rsidRDefault="002475E3">
      <w:r>
        <w:t>Additional Communication</w:t>
      </w:r>
      <w:r w:rsidR="00472E14">
        <w:t xml:space="preserve"> Plan</w:t>
      </w:r>
      <w:r>
        <w:t xml:space="preserve">:  </w:t>
      </w:r>
      <w:r w:rsidR="00F85220" w:rsidRPr="00F85220">
        <w:rPr>
          <w:highlight w:val="yellow"/>
        </w:rPr>
        <w:t>REQUIRED - Include</w:t>
      </w:r>
      <w:r w:rsidRPr="00F85220">
        <w:rPr>
          <w:highlight w:val="yellow"/>
        </w:rPr>
        <w:t xml:space="preserve"> </w:t>
      </w:r>
      <w:r w:rsidR="00F85220">
        <w:rPr>
          <w:highlight w:val="yellow"/>
        </w:rPr>
        <w:t xml:space="preserve">plan for </w:t>
      </w:r>
      <w:r w:rsidRPr="002475E3">
        <w:rPr>
          <w:highlight w:val="yellow"/>
        </w:rPr>
        <w:t xml:space="preserve">routine communication between </w:t>
      </w:r>
      <w:r w:rsidR="00F85220">
        <w:rPr>
          <w:highlight w:val="yellow"/>
        </w:rPr>
        <w:t xml:space="preserve">Study PI/Team and Relying PI/Team </w:t>
      </w:r>
      <w:r w:rsidRPr="002475E3">
        <w:rPr>
          <w:highlight w:val="yellow"/>
        </w:rPr>
        <w:t>(e.g. conf calls)</w:t>
      </w:r>
    </w:p>
    <w:sectPr w:rsidR="002475E3" w:rsidSect="002D44A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DE8FA" w14:textId="77777777" w:rsidR="005013FC" w:rsidRDefault="005013FC" w:rsidP="00C23370">
      <w:pPr>
        <w:spacing w:after="0" w:line="240" w:lineRule="auto"/>
      </w:pPr>
      <w:r>
        <w:separator/>
      </w:r>
    </w:p>
  </w:endnote>
  <w:endnote w:type="continuationSeparator" w:id="0">
    <w:p w14:paraId="26E3A8C4" w14:textId="77777777" w:rsidR="005013FC" w:rsidRDefault="005013FC" w:rsidP="00C2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8B0F8" w14:textId="77777777" w:rsidR="00806712" w:rsidRDefault="00806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60DA" w14:textId="77777777" w:rsidR="00C23370" w:rsidRDefault="00C23370" w:rsidP="00C23370">
    <w:pPr>
      <w:spacing w:before="4" w:line="244" w:lineRule="auto"/>
      <w:ind w:left="56" w:hanging="37"/>
      <w:rPr>
        <w:i/>
        <w:color w:val="58595B"/>
        <w:sz w:val="16"/>
      </w:rPr>
    </w:pPr>
    <w:r w:rsidRPr="006E174E">
      <w:rPr>
        <w:i/>
        <w:color w:val="58595B"/>
        <w:sz w:val="16"/>
      </w:rPr>
      <w:t>This</w:t>
    </w:r>
    <w:r w:rsidRPr="006E174E">
      <w:rPr>
        <w:i/>
        <w:color w:val="58595B"/>
        <w:spacing w:val="-4"/>
        <w:sz w:val="16"/>
      </w:rPr>
      <w:t xml:space="preserve"> </w:t>
    </w:r>
    <w:r w:rsidRPr="006E174E">
      <w:rPr>
        <w:i/>
        <w:color w:val="58595B"/>
        <w:sz w:val="16"/>
      </w:rPr>
      <w:t>information</w:t>
    </w:r>
    <w:r w:rsidRPr="006E174E">
      <w:rPr>
        <w:i/>
        <w:color w:val="58595B"/>
        <w:spacing w:val="-4"/>
        <w:sz w:val="16"/>
      </w:rPr>
      <w:t xml:space="preserve"> </w:t>
    </w:r>
    <w:r w:rsidRPr="006E174E">
      <w:rPr>
        <w:i/>
        <w:color w:val="58595B"/>
        <w:sz w:val="16"/>
      </w:rPr>
      <w:t>was</w:t>
    </w:r>
    <w:r w:rsidRPr="006E174E">
      <w:rPr>
        <w:i/>
        <w:color w:val="58595B"/>
        <w:spacing w:val="-4"/>
        <w:sz w:val="16"/>
      </w:rPr>
      <w:t xml:space="preserve"> </w:t>
    </w:r>
    <w:r w:rsidRPr="006E174E">
      <w:rPr>
        <w:i/>
        <w:color w:val="58595B"/>
        <w:sz w:val="16"/>
      </w:rPr>
      <w:t>obtained</w:t>
    </w:r>
    <w:r w:rsidRPr="006E174E">
      <w:rPr>
        <w:i/>
        <w:color w:val="58595B"/>
        <w:spacing w:val="-4"/>
        <w:sz w:val="16"/>
      </w:rPr>
      <w:t xml:space="preserve"> </w:t>
    </w:r>
    <w:r w:rsidRPr="006E174E">
      <w:rPr>
        <w:i/>
        <w:color w:val="58595B"/>
        <w:sz w:val="16"/>
      </w:rPr>
      <w:t>from</w:t>
    </w:r>
    <w:r w:rsidRPr="006E174E">
      <w:rPr>
        <w:i/>
        <w:color w:val="58595B"/>
        <w:spacing w:val="-4"/>
        <w:sz w:val="16"/>
      </w:rPr>
      <w:t xml:space="preserve"> </w:t>
    </w:r>
    <w:r>
      <w:rPr>
        <w:i/>
        <w:color w:val="58595B"/>
        <w:sz w:val="16"/>
      </w:rPr>
      <w:t>Template Communication Plan</w:t>
    </w:r>
    <w:r w:rsidRPr="002C1E96">
      <w:rPr>
        <w:i/>
        <w:color w:val="58595B"/>
        <w:sz w:val="16"/>
      </w:rPr>
      <w:t xml:space="preserve"> </w:t>
    </w:r>
    <w:r>
      <w:rPr>
        <w:i/>
        <w:color w:val="58595B"/>
        <w:sz w:val="16"/>
      </w:rPr>
      <w:t xml:space="preserve">For SMART IRB  </w:t>
    </w:r>
    <w:r w:rsidRPr="006E174E">
      <w:rPr>
        <w:i/>
        <w:color w:val="58595B"/>
        <w:sz w:val="16"/>
      </w:rPr>
      <w:t>as</w:t>
    </w:r>
    <w:r w:rsidRPr="006E174E">
      <w:rPr>
        <w:i/>
        <w:color w:val="58595B"/>
        <w:spacing w:val="-4"/>
        <w:sz w:val="16"/>
      </w:rPr>
      <w:t xml:space="preserve"> </w:t>
    </w:r>
    <w:r w:rsidRPr="006E174E">
      <w:rPr>
        <w:i/>
        <w:color w:val="58595B"/>
        <w:sz w:val="16"/>
      </w:rPr>
      <w:t>part</w:t>
    </w:r>
    <w:r w:rsidRPr="006E174E">
      <w:rPr>
        <w:i/>
        <w:color w:val="58595B"/>
        <w:spacing w:val="-4"/>
        <w:sz w:val="16"/>
      </w:rPr>
      <w:t xml:space="preserve"> </w:t>
    </w:r>
    <w:r w:rsidRPr="006E174E">
      <w:rPr>
        <w:i/>
        <w:color w:val="58595B"/>
        <w:sz w:val="16"/>
      </w:rPr>
      <w:t>of</w:t>
    </w:r>
    <w:r w:rsidRPr="006E174E">
      <w:rPr>
        <w:i/>
        <w:color w:val="58595B"/>
        <w:spacing w:val="-4"/>
        <w:sz w:val="16"/>
      </w:rPr>
      <w:t xml:space="preserve"> </w:t>
    </w:r>
    <w:r w:rsidRPr="006E174E">
      <w:rPr>
        <w:i/>
        <w:color w:val="58595B"/>
        <w:sz w:val="16"/>
      </w:rPr>
      <w:t>SMART</w:t>
    </w:r>
    <w:r w:rsidRPr="006E174E">
      <w:rPr>
        <w:i/>
        <w:color w:val="58595B"/>
        <w:spacing w:val="-4"/>
        <w:sz w:val="16"/>
      </w:rPr>
      <w:t xml:space="preserve"> </w:t>
    </w:r>
    <w:r w:rsidRPr="006E174E">
      <w:rPr>
        <w:i/>
        <w:color w:val="58595B"/>
        <w:sz w:val="16"/>
      </w:rPr>
      <w:t>IRB,</w:t>
    </w:r>
    <w:r w:rsidRPr="006E174E">
      <w:rPr>
        <w:i/>
        <w:color w:val="58595B"/>
        <w:spacing w:val="-4"/>
        <w:sz w:val="16"/>
      </w:rPr>
      <w:t xml:space="preserve"> </w:t>
    </w:r>
    <w:r w:rsidRPr="006E174E">
      <w:rPr>
        <w:i/>
        <w:color w:val="58595B"/>
        <w:sz w:val="16"/>
      </w:rPr>
      <w:t>which</w:t>
    </w:r>
    <w:r w:rsidRPr="006E174E">
      <w:rPr>
        <w:i/>
        <w:color w:val="58595B"/>
        <w:spacing w:val="-4"/>
        <w:sz w:val="16"/>
      </w:rPr>
      <w:t xml:space="preserve"> </w:t>
    </w:r>
    <w:r w:rsidRPr="006E174E">
      <w:rPr>
        <w:i/>
        <w:color w:val="58595B"/>
        <w:sz w:val="16"/>
      </w:rPr>
      <w:t>is</w:t>
    </w:r>
    <w:r w:rsidRPr="006E174E">
      <w:rPr>
        <w:i/>
        <w:color w:val="58595B"/>
        <w:spacing w:val="-4"/>
        <w:sz w:val="16"/>
      </w:rPr>
      <w:t xml:space="preserve"> </w:t>
    </w:r>
    <w:r w:rsidRPr="006E174E">
      <w:rPr>
        <w:i/>
        <w:color w:val="58595B"/>
        <w:sz w:val="16"/>
      </w:rPr>
      <w:t>funded</w:t>
    </w:r>
    <w:r w:rsidRPr="006E174E">
      <w:rPr>
        <w:i/>
        <w:color w:val="58595B"/>
        <w:spacing w:val="-4"/>
        <w:sz w:val="16"/>
      </w:rPr>
      <w:t xml:space="preserve"> </w:t>
    </w:r>
    <w:r w:rsidRPr="006E174E">
      <w:rPr>
        <w:i/>
        <w:color w:val="58595B"/>
        <w:sz w:val="16"/>
      </w:rPr>
      <w:t>by</w:t>
    </w:r>
    <w:r w:rsidRPr="006E174E">
      <w:rPr>
        <w:i/>
        <w:color w:val="58595B"/>
        <w:spacing w:val="-4"/>
        <w:sz w:val="16"/>
      </w:rPr>
      <w:t xml:space="preserve"> </w:t>
    </w:r>
    <w:r w:rsidRPr="006E174E">
      <w:rPr>
        <w:i/>
        <w:color w:val="58595B"/>
        <w:sz w:val="16"/>
      </w:rPr>
      <w:t>the</w:t>
    </w:r>
    <w:r w:rsidRPr="006E174E">
      <w:rPr>
        <w:i/>
        <w:color w:val="58595B"/>
        <w:spacing w:val="-4"/>
        <w:sz w:val="16"/>
      </w:rPr>
      <w:t xml:space="preserve"> </w:t>
    </w:r>
    <w:r w:rsidRPr="006E174E">
      <w:rPr>
        <w:i/>
        <w:color w:val="58595B"/>
        <w:sz w:val="16"/>
      </w:rPr>
      <w:t>NIH</w:t>
    </w:r>
    <w:r w:rsidRPr="006E174E">
      <w:rPr>
        <w:i/>
        <w:color w:val="58595B"/>
        <w:spacing w:val="-4"/>
        <w:sz w:val="16"/>
      </w:rPr>
      <w:t xml:space="preserve"> </w:t>
    </w:r>
    <w:r w:rsidRPr="006E174E">
      <w:rPr>
        <w:i/>
        <w:color w:val="58595B"/>
        <w:sz w:val="16"/>
      </w:rPr>
      <w:t>National</w:t>
    </w:r>
    <w:r w:rsidRPr="006E174E">
      <w:rPr>
        <w:i/>
        <w:color w:val="58595B"/>
        <w:spacing w:val="-4"/>
        <w:sz w:val="16"/>
      </w:rPr>
      <w:t xml:space="preserve"> </w:t>
    </w:r>
    <w:r w:rsidRPr="006E174E">
      <w:rPr>
        <w:i/>
        <w:color w:val="58595B"/>
        <w:sz w:val="16"/>
      </w:rPr>
      <w:t>Center</w:t>
    </w:r>
    <w:r w:rsidRPr="006E174E">
      <w:rPr>
        <w:i/>
        <w:color w:val="58595B"/>
        <w:spacing w:val="-4"/>
        <w:sz w:val="16"/>
      </w:rPr>
      <w:t xml:space="preserve"> </w:t>
    </w:r>
    <w:r w:rsidRPr="006E174E">
      <w:rPr>
        <w:i/>
        <w:color w:val="58595B"/>
        <w:sz w:val="16"/>
      </w:rPr>
      <w:t>for</w:t>
    </w:r>
    <w:r w:rsidRPr="006E174E">
      <w:rPr>
        <w:i/>
        <w:color w:val="58595B"/>
        <w:spacing w:val="-4"/>
        <w:sz w:val="16"/>
      </w:rPr>
      <w:t xml:space="preserve"> </w:t>
    </w:r>
    <w:r w:rsidRPr="006E174E">
      <w:rPr>
        <w:i/>
        <w:color w:val="58595B"/>
        <w:sz w:val="16"/>
      </w:rPr>
      <w:t>Advancing Translational</w:t>
    </w:r>
    <w:r w:rsidRPr="006E174E">
      <w:rPr>
        <w:i/>
        <w:color w:val="58595B"/>
        <w:spacing w:val="-5"/>
        <w:sz w:val="16"/>
      </w:rPr>
      <w:t xml:space="preserve"> </w:t>
    </w:r>
    <w:r w:rsidRPr="006E174E">
      <w:rPr>
        <w:i/>
        <w:color w:val="58595B"/>
        <w:sz w:val="16"/>
      </w:rPr>
      <w:t>Sciences</w:t>
    </w:r>
    <w:r w:rsidRPr="006E174E">
      <w:rPr>
        <w:i/>
        <w:color w:val="58595B"/>
        <w:spacing w:val="-5"/>
        <w:sz w:val="16"/>
      </w:rPr>
      <w:t xml:space="preserve"> </w:t>
    </w:r>
    <w:r w:rsidRPr="006E174E">
      <w:rPr>
        <w:i/>
        <w:color w:val="58595B"/>
        <w:sz w:val="16"/>
      </w:rPr>
      <w:t>through</w:t>
    </w:r>
    <w:r w:rsidRPr="006E174E">
      <w:rPr>
        <w:i/>
        <w:color w:val="58595B"/>
        <w:spacing w:val="-5"/>
        <w:sz w:val="16"/>
      </w:rPr>
      <w:t xml:space="preserve"> </w:t>
    </w:r>
    <w:r w:rsidRPr="006E174E">
      <w:rPr>
        <w:i/>
        <w:color w:val="58595B"/>
        <w:sz w:val="16"/>
      </w:rPr>
      <w:t>its</w:t>
    </w:r>
    <w:r w:rsidRPr="006E174E">
      <w:rPr>
        <w:i/>
        <w:color w:val="58595B"/>
        <w:spacing w:val="-5"/>
        <w:sz w:val="16"/>
      </w:rPr>
      <w:t xml:space="preserve"> </w:t>
    </w:r>
    <w:r w:rsidRPr="006E174E">
      <w:rPr>
        <w:i/>
        <w:color w:val="58595B"/>
        <w:sz w:val="16"/>
      </w:rPr>
      <w:t>Clinical</w:t>
    </w:r>
    <w:r w:rsidRPr="006E174E">
      <w:rPr>
        <w:i/>
        <w:color w:val="58595B"/>
        <w:spacing w:val="-5"/>
        <w:sz w:val="16"/>
      </w:rPr>
      <w:t xml:space="preserve"> </w:t>
    </w:r>
    <w:r w:rsidRPr="006E174E">
      <w:rPr>
        <w:i/>
        <w:color w:val="58595B"/>
        <w:sz w:val="16"/>
      </w:rPr>
      <w:t>and</w:t>
    </w:r>
    <w:r w:rsidRPr="006E174E">
      <w:rPr>
        <w:i/>
        <w:color w:val="58595B"/>
        <w:spacing w:val="-5"/>
        <w:sz w:val="16"/>
      </w:rPr>
      <w:t xml:space="preserve"> </w:t>
    </w:r>
    <w:r w:rsidRPr="006E174E">
      <w:rPr>
        <w:i/>
        <w:color w:val="58595B"/>
        <w:sz w:val="16"/>
      </w:rPr>
      <w:t>Translational</w:t>
    </w:r>
    <w:r w:rsidRPr="006E174E">
      <w:rPr>
        <w:i/>
        <w:color w:val="58595B"/>
        <w:spacing w:val="-5"/>
        <w:sz w:val="16"/>
      </w:rPr>
      <w:t xml:space="preserve"> </w:t>
    </w:r>
    <w:r w:rsidRPr="006E174E">
      <w:rPr>
        <w:i/>
        <w:color w:val="58595B"/>
        <w:sz w:val="16"/>
      </w:rPr>
      <w:t>Science</w:t>
    </w:r>
    <w:r w:rsidRPr="006E174E">
      <w:rPr>
        <w:i/>
        <w:color w:val="58595B"/>
        <w:spacing w:val="-5"/>
        <w:sz w:val="16"/>
      </w:rPr>
      <w:t xml:space="preserve"> </w:t>
    </w:r>
    <w:r w:rsidRPr="006E174E">
      <w:rPr>
        <w:i/>
        <w:color w:val="58595B"/>
        <w:sz w:val="16"/>
      </w:rPr>
      <w:t>Awards</w:t>
    </w:r>
    <w:r w:rsidRPr="006E174E">
      <w:rPr>
        <w:i/>
        <w:color w:val="58595B"/>
        <w:spacing w:val="-5"/>
        <w:sz w:val="16"/>
      </w:rPr>
      <w:t xml:space="preserve"> </w:t>
    </w:r>
    <w:r w:rsidRPr="006E174E">
      <w:rPr>
        <w:i/>
        <w:color w:val="58595B"/>
        <w:sz w:val="16"/>
      </w:rPr>
      <w:t>Program,</w:t>
    </w:r>
    <w:r w:rsidRPr="006E174E">
      <w:rPr>
        <w:i/>
        <w:color w:val="58595B"/>
        <w:spacing w:val="-5"/>
        <w:sz w:val="16"/>
      </w:rPr>
      <w:t xml:space="preserve"> </w:t>
    </w:r>
    <w:r w:rsidRPr="006E174E">
      <w:rPr>
        <w:i/>
        <w:color w:val="58595B"/>
        <w:sz w:val="16"/>
      </w:rPr>
      <w:t>grant</w:t>
    </w:r>
    <w:r w:rsidRPr="006E174E">
      <w:rPr>
        <w:i/>
        <w:color w:val="58595B"/>
        <w:spacing w:val="-4"/>
        <w:sz w:val="16"/>
      </w:rPr>
      <w:t xml:space="preserve"> </w:t>
    </w:r>
    <w:r w:rsidRPr="006E174E">
      <w:rPr>
        <w:i/>
        <w:color w:val="58595B"/>
        <w:sz w:val="16"/>
      </w:rPr>
      <w:t>number</w:t>
    </w:r>
    <w:r w:rsidRPr="006E174E">
      <w:rPr>
        <w:i/>
        <w:color w:val="58595B"/>
        <w:spacing w:val="-5"/>
        <w:sz w:val="16"/>
      </w:rPr>
      <w:t xml:space="preserve"> </w:t>
    </w:r>
    <w:r w:rsidRPr="006E174E">
      <w:rPr>
        <w:i/>
        <w:color w:val="58595B"/>
        <w:sz w:val="16"/>
      </w:rPr>
      <w:t>UL1TR001102-04S1.</w:t>
    </w:r>
  </w:p>
  <w:p w14:paraId="6BCEB05E" w14:textId="70AC5F98" w:rsidR="00394C06" w:rsidRPr="006E174E" w:rsidRDefault="00806712" w:rsidP="00C23370">
    <w:pPr>
      <w:spacing w:before="4" w:line="244" w:lineRule="auto"/>
      <w:ind w:left="56" w:hanging="37"/>
      <w:rPr>
        <w:i/>
        <w:sz w:val="16"/>
      </w:rPr>
    </w:pPr>
    <w:r>
      <w:rPr>
        <w:i/>
        <w:color w:val="58595B"/>
        <w:sz w:val="16"/>
      </w:rPr>
      <w:t>09-27-2019</w:t>
    </w:r>
  </w:p>
  <w:p w14:paraId="7E6C4F9A" w14:textId="77777777" w:rsidR="00C23370" w:rsidRDefault="00C23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9D3D" w14:textId="77777777" w:rsidR="00806712" w:rsidRDefault="0080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935D2" w14:textId="77777777" w:rsidR="005013FC" w:rsidRDefault="005013FC" w:rsidP="00C23370">
      <w:pPr>
        <w:spacing w:after="0" w:line="240" w:lineRule="auto"/>
      </w:pPr>
      <w:r>
        <w:separator/>
      </w:r>
    </w:p>
  </w:footnote>
  <w:footnote w:type="continuationSeparator" w:id="0">
    <w:p w14:paraId="579CE863" w14:textId="77777777" w:rsidR="005013FC" w:rsidRDefault="005013FC" w:rsidP="00C23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7351" w14:textId="77777777" w:rsidR="00806712" w:rsidRDefault="0080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61F1" w14:textId="77777777" w:rsidR="00806712" w:rsidRDefault="00806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3A2EB" w14:textId="77777777" w:rsidR="00806712" w:rsidRDefault="00806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D3B"/>
    <w:multiLevelType w:val="hybridMultilevel"/>
    <w:tmpl w:val="9474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7955710"/>
    <w:multiLevelType w:val="hybridMultilevel"/>
    <w:tmpl w:val="4B76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337AF"/>
    <w:multiLevelType w:val="hybridMultilevel"/>
    <w:tmpl w:val="C4F6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07254"/>
    <w:multiLevelType w:val="hybridMultilevel"/>
    <w:tmpl w:val="BE3C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1531C"/>
    <w:multiLevelType w:val="hybridMultilevel"/>
    <w:tmpl w:val="59C074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BB511D2"/>
    <w:multiLevelType w:val="hybridMultilevel"/>
    <w:tmpl w:val="91701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BA637D"/>
    <w:multiLevelType w:val="hybridMultilevel"/>
    <w:tmpl w:val="D91A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01112"/>
    <w:multiLevelType w:val="hybridMultilevel"/>
    <w:tmpl w:val="0C24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6510"/>
    <w:multiLevelType w:val="hybridMultilevel"/>
    <w:tmpl w:val="CEC0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B7739"/>
    <w:multiLevelType w:val="hybridMultilevel"/>
    <w:tmpl w:val="3B2A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8506D"/>
    <w:multiLevelType w:val="hybridMultilevel"/>
    <w:tmpl w:val="BCC2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52764"/>
    <w:multiLevelType w:val="hybridMultilevel"/>
    <w:tmpl w:val="C960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2"/>
  </w:num>
  <w:num w:numId="4">
    <w:abstractNumId w:val="5"/>
  </w:num>
  <w:num w:numId="5">
    <w:abstractNumId w:val="7"/>
  </w:num>
  <w:num w:numId="6">
    <w:abstractNumId w:val="9"/>
  </w:num>
  <w:num w:numId="7">
    <w:abstractNumId w:val="4"/>
  </w:num>
  <w:num w:numId="8">
    <w:abstractNumId w:val="11"/>
  </w:num>
  <w:num w:numId="9">
    <w:abstractNumId w:val="8"/>
  </w:num>
  <w:num w:numId="10">
    <w:abstractNumId w:val="10"/>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CC"/>
    <w:rsid w:val="00021C66"/>
    <w:rsid w:val="00022082"/>
    <w:rsid w:val="00060B43"/>
    <w:rsid w:val="00060CF0"/>
    <w:rsid w:val="00072F42"/>
    <w:rsid w:val="000D0E90"/>
    <w:rsid w:val="000D10CB"/>
    <w:rsid w:val="00193479"/>
    <w:rsid w:val="001B29EF"/>
    <w:rsid w:val="001D1072"/>
    <w:rsid w:val="001F6585"/>
    <w:rsid w:val="00230BF1"/>
    <w:rsid w:val="00236AE8"/>
    <w:rsid w:val="00237CDD"/>
    <w:rsid w:val="002475E3"/>
    <w:rsid w:val="0025694E"/>
    <w:rsid w:val="00256A05"/>
    <w:rsid w:val="002B3B63"/>
    <w:rsid w:val="002D1F54"/>
    <w:rsid w:val="002D44A1"/>
    <w:rsid w:val="002F6130"/>
    <w:rsid w:val="0031619D"/>
    <w:rsid w:val="003220B2"/>
    <w:rsid w:val="00345097"/>
    <w:rsid w:val="00394C06"/>
    <w:rsid w:val="003D0CC6"/>
    <w:rsid w:val="003D0E05"/>
    <w:rsid w:val="003F2697"/>
    <w:rsid w:val="00405781"/>
    <w:rsid w:val="00411D14"/>
    <w:rsid w:val="00461BEE"/>
    <w:rsid w:val="00472E14"/>
    <w:rsid w:val="00474AB4"/>
    <w:rsid w:val="004A2B58"/>
    <w:rsid w:val="004B1AF2"/>
    <w:rsid w:val="004C72C6"/>
    <w:rsid w:val="004D0504"/>
    <w:rsid w:val="004E2DA4"/>
    <w:rsid w:val="004E2E08"/>
    <w:rsid w:val="005013FC"/>
    <w:rsid w:val="0051655A"/>
    <w:rsid w:val="00516BE9"/>
    <w:rsid w:val="00533977"/>
    <w:rsid w:val="00540A92"/>
    <w:rsid w:val="00567ECC"/>
    <w:rsid w:val="00591A6C"/>
    <w:rsid w:val="005D356B"/>
    <w:rsid w:val="00634F91"/>
    <w:rsid w:val="00644530"/>
    <w:rsid w:val="00653C38"/>
    <w:rsid w:val="006D01A0"/>
    <w:rsid w:val="007135AD"/>
    <w:rsid w:val="007350CB"/>
    <w:rsid w:val="00737758"/>
    <w:rsid w:val="007538F8"/>
    <w:rsid w:val="00764731"/>
    <w:rsid w:val="00794D1A"/>
    <w:rsid w:val="007D71C5"/>
    <w:rsid w:val="008027C7"/>
    <w:rsid w:val="00806712"/>
    <w:rsid w:val="00840A17"/>
    <w:rsid w:val="00852218"/>
    <w:rsid w:val="0085318E"/>
    <w:rsid w:val="008750DA"/>
    <w:rsid w:val="00881BAD"/>
    <w:rsid w:val="00886F97"/>
    <w:rsid w:val="008916E1"/>
    <w:rsid w:val="008C2772"/>
    <w:rsid w:val="009008C3"/>
    <w:rsid w:val="009259B5"/>
    <w:rsid w:val="009351D3"/>
    <w:rsid w:val="00935F4B"/>
    <w:rsid w:val="009474CC"/>
    <w:rsid w:val="00957BD0"/>
    <w:rsid w:val="00962F9F"/>
    <w:rsid w:val="009700AF"/>
    <w:rsid w:val="0098359F"/>
    <w:rsid w:val="009C1C07"/>
    <w:rsid w:val="009D1DEA"/>
    <w:rsid w:val="00A061F3"/>
    <w:rsid w:val="00A07BA9"/>
    <w:rsid w:val="00A14D20"/>
    <w:rsid w:val="00A52799"/>
    <w:rsid w:val="00AC4781"/>
    <w:rsid w:val="00AE5DA0"/>
    <w:rsid w:val="00AF2ACE"/>
    <w:rsid w:val="00B04AB9"/>
    <w:rsid w:val="00B1411E"/>
    <w:rsid w:val="00B46FDC"/>
    <w:rsid w:val="00B51E7C"/>
    <w:rsid w:val="00B72D4B"/>
    <w:rsid w:val="00B82180"/>
    <w:rsid w:val="00B85A45"/>
    <w:rsid w:val="00BB4AE5"/>
    <w:rsid w:val="00BC0263"/>
    <w:rsid w:val="00BE2339"/>
    <w:rsid w:val="00C04F2B"/>
    <w:rsid w:val="00C20064"/>
    <w:rsid w:val="00C20A01"/>
    <w:rsid w:val="00C23370"/>
    <w:rsid w:val="00C244B9"/>
    <w:rsid w:val="00C66736"/>
    <w:rsid w:val="00C70C3D"/>
    <w:rsid w:val="00C730D2"/>
    <w:rsid w:val="00CB061E"/>
    <w:rsid w:val="00CC0B34"/>
    <w:rsid w:val="00CC0C4A"/>
    <w:rsid w:val="00CD2834"/>
    <w:rsid w:val="00CD2BE9"/>
    <w:rsid w:val="00D176F3"/>
    <w:rsid w:val="00D20654"/>
    <w:rsid w:val="00D426D2"/>
    <w:rsid w:val="00D54540"/>
    <w:rsid w:val="00DA6AC9"/>
    <w:rsid w:val="00DB7EB1"/>
    <w:rsid w:val="00E66F20"/>
    <w:rsid w:val="00E824F2"/>
    <w:rsid w:val="00EA0993"/>
    <w:rsid w:val="00EC7F74"/>
    <w:rsid w:val="00EE057C"/>
    <w:rsid w:val="00F02853"/>
    <w:rsid w:val="00F04037"/>
    <w:rsid w:val="00F05754"/>
    <w:rsid w:val="00F0650A"/>
    <w:rsid w:val="00F078F2"/>
    <w:rsid w:val="00F13A9D"/>
    <w:rsid w:val="00F23F73"/>
    <w:rsid w:val="00F26656"/>
    <w:rsid w:val="00F85220"/>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D567"/>
  <w15:docId w15:val="{3FB5B1C6-D8FD-474D-8380-FCCD49DE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44A1"/>
    <w:pPr>
      <w:ind w:left="720"/>
      <w:contextualSpacing/>
    </w:pPr>
  </w:style>
  <w:style w:type="paragraph" w:styleId="BalloonText">
    <w:name w:val="Balloon Text"/>
    <w:basedOn w:val="Normal"/>
    <w:link w:val="BalloonTextChar"/>
    <w:uiPriority w:val="99"/>
    <w:semiHidden/>
    <w:unhideWhenUsed/>
    <w:rsid w:val="00EA0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993"/>
    <w:rPr>
      <w:rFonts w:ascii="Tahoma" w:hAnsi="Tahoma" w:cs="Tahoma"/>
      <w:sz w:val="16"/>
      <w:szCs w:val="16"/>
    </w:rPr>
  </w:style>
  <w:style w:type="paragraph" w:styleId="Header">
    <w:name w:val="header"/>
    <w:basedOn w:val="Normal"/>
    <w:link w:val="HeaderChar"/>
    <w:uiPriority w:val="99"/>
    <w:unhideWhenUsed/>
    <w:rsid w:val="00C2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370"/>
  </w:style>
  <w:style w:type="paragraph" w:styleId="Footer">
    <w:name w:val="footer"/>
    <w:basedOn w:val="Normal"/>
    <w:link w:val="FooterChar"/>
    <w:uiPriority w:val="99"/>
    <w:unhideWhenUsed/>
    <w:rsid w:val="00C2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370"/>
  </w:style>
  <w:style w:type="character" w:styleId="CommentReference">
    <w:name w:val="annotation reference"/>
    <w:basedOn w:val="DefaultParagraphFont"/>
    <w:uiPriority w:val="99"/>
    <w:semiHidden/>
    <w:unhideWhenUsed/>
    <w:rsid w:val="007538F8"/>
    <w:rPr>
      <w:sz w:val="16"/>
      <w:szCs w:val="16"/>
    </w:rPr>
  </w:style>
  <w:style w:type="paragraph" w:styleId="CommentText">
    <w:name w:val="annotation text"/>
    <w:basedOn w:val="Normal"/>
    <w:link w:val="CommentTextChar"/>
    <w:uiPriority w:val="99"/>
    <w:semiHidden/>
    <w:unhideWhenUsed/>
    <w:rsid w:val="007538F8"/>
    <w:pPr>
      <w:spacing w:line="240" w:lineRule="auto"/>
    </w:pPr>
    <w:rPr>
      <w:sz w:val="20"/>
      <w:szCs w:val="20"/>
    </w:rPr>
  </w:style>
  <w:style w:type="character" w:customStyle="1" w:styleId="CommentTextChar">
    <w:name w:val="Comment Text Char"/>
    <w:basedOn w:val="DefaultParagraphFont"/>
    <w:link w:val="CommentText"/>
    <w:uiPriority w:val="99"/>
    <w:semiHidden/>
    <w:rsid w:val="007538F8"/>
    <w:rPr>
      <w:sz w:val="20"/>
      <w:szCs w:val="20"/>
    </w:rPr>
  </w:style>
  <w:style w:type="paragraph" w:styleId="CommentSubject">
    <w:name w:val="annotation subject"/>
    <w:basedOn w:val="CommentText"/>
    <w:next w:val="CommentText"/>
    <w:link w:val="CommentSubjectChar"/>
    <w:uiPriority w:val="99"/>
    <w:semiHidden/>
    <w:unhideWhenUsed/>
    <w:rsid w:val="007538F8"/>
    <w:rPr>
      <w:b/>
      <w:bCs/>
    </w:rPr>
  </w:style>
  <w:style w:type="character" w:customStyle="1" w:styleId="CommentSubjectChar">
    <w:name w:val="Comment Subject Char"/>
    <w:basedOn w:val="CommentTextChar"/>
    <w:link w:val="CommentSubject"/>
    <w:uiPriority w:val="99"/>
    <w:semiHidden/>
    <w:rsid w:val="007538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Dept of Medicine</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Nichelle L. Cobb</dc:creator>
  <cp:lastModifiedBy>Blalock, Cheryl L</cp:lastModifiedBy>
  <cp:revision>2</cp:revision>
  <dcterms:created xsi:type="dcterms:W3CDTF">2019-09-30T19:42:00Z</dcterms:created>
  <dcterms:modified xsi:type="dcterms:W3CDTF">2019-09-30T19:42:00Z</dcterms:modified>
</cp:coreProperties>
</file>