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A70FF" w14:textId="77777777" w:rsidR="00A448AF" w:rsidRDefault="00A448AF" w:rsidP="00EC2FD9">
      <w:pPr>
        <w:jc w:val="center"/>
        <w:rPr>
          <w:b/>
          <w:sz w:val="28"/>
          <w:szCs w:val="28"/>
        </w:rPr>
      </w:pPr>
      <w:r>
        <w:rPr>
          <w:b/>
          <w:sz w:val="28"/>
          <w:szCs w:val="28"/>
        </w:rPr>
        <w:t>Form CT</w:t>
      </w:r>
    </w:p>
    <w:p w14:paraId="3206FA72" w14:textId="44E6F4F2" w:rsidR="00845DC3" w:rsidRDefault="00A448AF" w:rsidP="00EC2FD9">
      <w:pPr>
        <w:jc w:val="center"/>
        <w:rPr>
          <w:b/>
          <w:sz w:val="28"/>
          <w:szCs w:val="28"/>
        </w:rPr>
      </w:pPr>
      <w:r>
        <w:rPr>
          <w:b/>
          <w:sz w:val="28"/>
          <w:szCs w:val="28"/>
        </w:rPr>
        <w:t xml:space="preserve">UTHSA </w:t>
      </w:r>
      <w:r w:rsidR="00E04180">
        <w:rPr>
          <w:b/>
          <w:sz w:val="28"/>
          <w:szCs w:val="28"/>
        </w:rPr>
        <w:t xml:space="preserve">Clinical Trial </w:t>
      </w:r>
      <w:r w:rsidR="00807C3A">
        <w:rPr>
          <w:b/>
          <w:sz w:val="28"/>
          <w:szCs w:val="28"/>
        </w:rPr>
        <w:t>Description</w:t>
      </w:r>
    </w:p>
    <w:p w14:paraId="50C2A5FA" w14:textId="7FFE9D40" w:rsidR="009D195E" w:rsidRPr="003651AC" w:rsidRDefault="003651AC" w:rsidP="00EC2FD9">
      <w:pPr>
        <w:jc w:val="center"/>
        <w:rPr>
          <w:b/>
          <w:sz w:val="20"/>
          <w:szCs w:val="20"/>
        </w:rPr>
      </w:pPr>
      <w:r w:rsidRPr="003651AC">
        <w:rPr>
          <w:color w:val="0000FF"/>
        </w:rPr>
        <w:t xml:space="preserve">This form is </w:t>
      </w:r>
      <w:r w:rsidRPr="00095217">
        <w:rPr>
          <w:color w:val="0000FF"/>
          <w:u w:val="single"/>
        </w:rPr>
        <w:t>not</w:t>
      </w:r>
      <w:r w:rsidRPr="003651AC">
        <w:rPr>
          <w:color w:val="0000FF"/>
        </w:rPr>
        <w:t xml:space="preserve"> mandatory.  Other documents are acceptable </w:t>
      </w:r>
      <w:r w:rsidR="00095217">
        <w:rPr>
          <w:color w:val="0000FF"/>
        </w:rPr>
        <w:t>if</w:t>
      </w:r>
      <w:r>
        <w:rPr>
          <w:color w:val="0000FF"/>
        </w:rPr>
        <w:t xml:space="preserve"> </w:t>
      </w:r>
      <w:r w:rsidR="00F1364C" w:rsidRPr="003651AC">
        <w:rPr>
          <w:color w:val="0000FF"/>
        </w:rPr>
        <w:t>equivalent</w:t>
      </w:r>
      <w:r w:rsidRPr="003651AC">
        <w:rPr>
          <w:color w:val="0000FF"/>
        </w:rPr>
        <w:t xml:space="preserve"> information</w:t>
      </w:r>
      <w:r w:rsidR="00095217">
        <w:rPr>
          <w:color w:val="0000FF"/>
        </w:rPr>
        <w:t xml:space="preserve"> is provided</w:t>
      </w:r>
      <w:r w:rsidRPr="003651AC">
        <w:rPr>
          <w:color w:val="0000FF"/>
        </w:rPr>
        <w:t>.</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69"/>
        <w:gridCol w:w="2904"/>
        <w:gridCol w:w="2023"/>
        <w:gridCol w:w="3274"/>
      </w:tblGrid>
      <w:tr w:rsidR="000319DB" w14:paraId="5F030173" w14:textId="77777777" w:rsidTr="00191FEB">
        <w:tc>
          <w:tcPr>
            <w:tcW w:w="1193" w:type="pct"/>
            <w:tcBorders>
              <w:bottom w:val="double" w:sz="4" w:space="0" w:color="auto"/>
              <w:right w:val="dashSmallGap" w:sz="4" w:space="0" w:color="auto"/>
            </w:tcBorders>
            <w:shd w:val="clear" w:color="auto" w:fill="F2F2F2" w:themeFill="background1" w:themeFillShade="F2"/>
            <w:vAlign w:val="center"/>
          </w:tcPr>
          <w:p w14:paraId="2FCBB5B5" w14:textId="4AA33375" w:rsidR="000319DB" w:rsidRPr="00103484" w:rsidRDefault="00533D13" w:rsidP="00D14BCA">
            <w:pPr>
              <w:rPr>
                <w:b/>
                <w:sz w:val="20"/>
              </w:rPr>
            </w:pPr>
            <w:r w:rsidRPr="00533D13">
              <w:rPr>
                <w:b/>
                <w:sz w:val="20"/>
              </w:rPr>
              <w:t xml:space="preserve">UT Health San Antonio </w:t>
            </w:r>
            <w:r w:rsidR="000319DB">
              <w:rPr>
                <w:b/>
                <w:sz w:val="20"/>
              </w:rPr>
              <w:t xml:space="preserve"> Tracking Number</w:t>
            </w:r>
            <w:r w:rsidR="00521148">
              <w:rPr>
                <w:b/>
                <w:sz w:val="20"/>
              </w:rPr>
              <w:t xml:space="preserve"> </w:t>
            </w:r>
            <w:r w:rsidR="00521148" w:rsidRPr="005B0EAB">
              <w:rPr>
                <w:i/>
                <w:color w:val="0000FF"/>
                <w:sz w:val="16"/>
                <w:szCs w:val="18"/>
              </w:rPr>
              <w:t>(internal use only)</w:t>
            </w:r>
          </w:p>
        </w:tc>
        <w:tc>
          <w:tcPr>
            <w:tcW w:w="1348" w:type="pct"/>
            <w:tcBorders>
              <w:left w:val="dashSmallGap" w:sz="4" w:space="0" w:color="auto"/>
            </w:tcBorders>
            <w:vAlign w:val="center"/>
          </w:tcPr>
          <w:p w14:paraId="6EB7714B" w14:textId="06819345" w:rsidR="000319DB" w:rsidRDefault="000319DB" w:rsidP="00BC711A">
            <w:pPr>
              <w:rPr>
                <w:sz w:val="20"/>
              </w:rPr>
            </w:pPr>
          </w:p>
        </w:tc>
        <w:tc>
          <w:tcPr>
            <w:tcW w:w="939" w:type="pct"/>
            <w:tcBorders>
              <w:bottom w:val="double" w:sz="4" w:space="0" w:color="auto"/>
              <w:right w:val="nil"/>
            </w:tcBorders>
            <w:shd w:val="clear" w:color="auto" w:fill="F2F2F2" w:themeFill="background1" w:themeFillShade="F2"/>
            <w:vAlign w:val="center"/>
          </w:tcPr>
          <w:p w14:paraId="34FF2B84" w14:textId="7F217C9F" w:rsidR="000319DB" w:rsidRDefault="00954DA8" w:rsidP="0078479B">
            <w:pPr>
              <w:rPr>
                <w:sz w:val="20"/>
              </w:rPr>
            </w:pPr>
            <w:r>
              <w:rPr>
                <w:b/>
                <w:sz w:val="20"/>
              </w:rPr>
              <w:t xml:space="preserve">1. </w:t>
            </w:r>
            <w:r w:rsidR="00191FEB">
              <w:rPr>
                <w:b/>
                <w:sz w:val="20"/>
              </w:rPr>
              <w:t xml:space="preserve">Original </w:t>
            </w:r>
            <w:r w:rsidR="000319DB">
              <w:rPr>
                <w:b/>
                <w:sz w:val="20"/>
              </w:rPr>
              <w:t xml:space="preserve">Version </w:t>
            </w:r>
            <w:r w:rsidR="0078479B">
              <w:rPr>
                <w:b/>
                <w:sz w:val="20"/>
              </w:rPr>
              <w:t>Date</w:t>
            </w:r>
          </w:p>
        </w:tc>
        <w:tc>
          <w:tcPr>
            <w:tcW w:w="1520" w:type="pct"/>
            <w:tcBorders>
              <w:left w:val="nil"/>
              <w:bottom w:val="double" w:sz="4" w:space="0" w:color="auto"/>
            </w:tcBorders>
            <w:vAlign w:val="center"/>
          </w:tcPr>
          <w:p w14:paraId="3506C010" w14:textId="33FB8207" w:rsidR="000319DB" w:rsidRDefault="000319DB" w:rsidP="00BC711A">
            <w:pPr>
              <w:rPr>
                <w:sz w:val="20"/>
              </w:rPr>
            </w:pPr>
          </w:p>
        </w:tc>
      </w:tr>
      <w:tr w:rsidR="00191FEB" w14:paraId="75A6355F" w14:textId="356ADBAC" w:rsidTr="00191FEB">
        <w:tc>
          <w:tcPr>
            <w:tcW w:w="1193" w:type="pct"/>
            <w:tcBorders>
              <w:left w:val="nil"/>
              <w:bottom w:val="nil"/>
              <w:right w:val="nil"/>
            </w:tcBorders>
            <w:shd w:val="clear" w:color="auto" w:fill="auto"/>
            <w:vAlign w:val="center"/>
          </w:tcPr>
          <w:p w14:paraId="6FE4058E" w14:textId="75859172" w:rsidR="00191FEB" w:rsidRDefault="00191FEB" w:rsidP="0078479B">
            <w:pPr>
              <w:rPr>
                <w:b/>
                <w:sz w:val="20"/>
              </w:rPr>
            </w:pPr>
          </w:p>
        </w:tc>
        <w:tc>
          <w:tcPr>
            <w:tcW w:w="1348" w:type="pct"/>
            <w:tcBorders>
              <w:left w:val="nil"/>
              <w:bottom w:val="nil"/>
              <w:right w:val="double" w:sz="4" w:space="0" w:color="auto"/>
            </w:tcBorders>
            <w:shd w:val="clear" w:color="auto" w:fill="auto"/>
            <w:vAlign w:val="center"/>
          </w:tcPr>
          <w:p w14:paraId="72DBCF22" w14:textId="77777777" w:rsidR="00191FEB" w:rsidRDefault="00191FEB" w:rsidP="00BC711A">
            <w:pPr>
              <w:rPr>
                <w:sz w:val="20"/>
              </w:rPr>
            </w:pPr>
          </w:p>
        </w:tc>
        <w:tc>
          <w:tcPr>
            <w:tcW w:w="939" w:type="pct"/>
            <w:tcBorders>
              <w:left w:val="double" w:sz="4" w:space="0" w:color="auto"/>
              <w:bottom w:val="double" w:sz="4" w:space="0" w:color="auto"/>
              <w:right w:val="dashSmallGap" w:sz="4" w:space="0" w:color="auto"/>
            </w:tcBorders>
            <w:shd w:val="clear" w:color="auto" w:fill="F2F2F2" w:themeFill="background1" w:themeFillShade="F2"/>
            <w:vAlign w:val="center"/>
          </w:tcPr>
          <w:p w14:paraId="40CF7AE2" w14:textId="42B6CD02" w:rsidR="00191FEB" w:rsidRPr="00191FEB" w:rsidRDefault="00954DA8" w:rsidP="00BC711A">
            <w:pPr>
              <w:rPr>
                <w:b/>
                <w:sz w:val="20"/>
              </w:rPr>
            </w:pPr>
            <w:r>
              <w:rPr>
                <w:b/>
                <w:sz w:val="20"/>
              </w:rPr>
              <w:t xml:space="preserve">1.1. </w:t>
            </w:r>
            <w:r w:rsidR="00191FEB" w:rsidRPr="00191FEB">
              <w:rPr>
                <w:b/>
                <w:sz w:val="20"/>
              </w:rPr>
              <w:t xml:space="preserve">Revision Date(s) </w:t>
            </w:r>
          </w:p>
          <w:p w14:paraId="2222BCCB" w14:textId="72AA0405" w:rsidR="00191FEB" w:rsidRDefault="00191FEB" w:rsidP="00BC711A">
            <w:pPr>
              <w:rPr>
                <w:sz w:val="20"/>
              </w:rPr>
            </w:pPr>
            <w:r w:rsidRPr="005B0EAB">
              <w:rPr>
                <w:i/>
                <w:color w:val="0000FF"/>
                <w:sz w:val="16"/>
                <w:szCs w:val="18"/>
              </w:rPr>
              <w:t>add rows as needed</w:t>
            </w:r>
          </w:p>
        </w:tc>
        <w:tc>
          <w:tcPr>
            <w:tcW w:w="1520" w:type="pct"/>
            <w:tcBorders>
              <w:left w:val="dashSmallGap" w:sz="4" w:space="0" w:color="auto"/>
            </w:tcBorders>
            <w:shd w:val="clear" w:color="auto" w:fill="auto"/>
            <w:vAlign w:val="center"/>
          </w:tcPr>
          <w:p w14:paraId="5F7A2EDF" w14:textId="77777777" w:rsidR="00191FEB" w:rsidRDefault="00191FEB" w:rsidP="00BC711A">
            <w:pPr>
              <w:rPr>
                <w:sz w:val="20"/>
              </w:rPr>
            </w:pPr>
          </w:p>
        </w:tc>
      </w:tr>
    </w:tbl>
    <w:p w14:paraId="7EF51F68" w14:textId="77777777" w:rsidR="003651AC" w:rsidRPr="003651AC" w:rsidRDefault="003651AC"/>
    <w:p w14:paraId="10BF1793" w14:textId="09FEE2BE" w:rsidR="0099008B" w:rsidRPr="003651AC" w:rsidRDefault="0099008B"/>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3F085A" w14:paraId="1A302491" w14:textId="77777777" w:rsidTr="0033325C">
        <w:trPr>
          <w:trHeight w:val="312"/>
        </w:trPr>
        <w:tc>
          <w:tcPr>
            <w:tcW w:w="5000" w:type="pct"/>
            <w:shd w:val="clear" w:color="auto" w:fill="F2F2F2" w:themeFill="background1" w:themeFillShade="F2"/>
          </w:tcPr>
          <w:p w14:paraId="4B114CE3" w14:textId="501580AF" w:rsidR="003F085A" w:rsidRDefault="00954DA8" w:rsidP="003F085A">
            <w:pPr>
              <w:rPr>
                <w:b/>
                <w:color w:val="000000" w:themeColor="text1"/>
                <w:sz w:val="20"/>
                <w:szCs w:val="20"/>
              </w:rPr>
            </w:pPr>
            <w:r>
              <w:rPr>
                <w:b/>
                <w:color w:val="000000" w:themeColor="text1"/>
                <w:sz w:val="20"/>
                <w:szCs w:val="20"/>
              </w:rPr>
              <w:t xml:space="preserve">2. </w:t>
            </w:r>
            <w:r w:rsidR="003F085A" w:rsidRPr="00910AA7">
              <w:rPr>
                <w:b/>
                <w:color w:val="000000" w:themeColor="text1"/>
                <w:sz w:val="20"/>
                <w:szCs w:val="20"/>
              </w:rPr>
              <w:t>Background</w:t>
            </w:r>
          </w:p>
          <w:p w14:paraId="10AB6436" w14:textId="6D6FEC71" w:rsidR="003F085A" w:rsidRPr="00905CB7" w:rsidRDefault="00BC711A" w:rsidP="00EC597A">
            <w:pPr>
              <w:rPr>
                <w:b/>
                <w:sz w:val="20"/>
              </w:rPr>
            </w:pPr>
            <w:r>
              <w:rPr>
                <w:i/>
                <w:color w:val="00B050"/>
                <w:sz w:val="16"/>
                <w:szCs w:val="18"/>
              </w:rPr>
              <w:t>Briefly discuss the</w:t>
            </w:r>
            <w:r w:rsidR="003F085A" w:rsidRPr="00BC711A">
              <w:rPr>
                <w:i/>
                <w:color w:val="00B050"/>
                <w:sz w:val="16"/>
                <w:szCs w:val="18"/>
              </w:rPr>
              <w:t xml:space="preserve"> important literature relevant to the trial and that p</w:t>
            </w:r>
            <w:r w:rsidRPr="00BC711A">
              <w:rPr>
                <w:i/>
                <w:color w:val="00B050"/>
                <w:sz w:val="16"/>
                <w:szCs w:val="18"/>
              </w:rPr>
              <w:t>rovide</w:t>
            </w:r>
            <w:r w:rsidR="005B0EAB">
              <w:rPr>
                <w:i/>
                <w:color w:val="00B050"/>
                <w:sz w:val="16"/>
                <w:szCs w:val="18"/>
              </w:rPr>
              <w:t>s</w:t>
            </w:r>
            <w:r w:rsidRPr="00BC711A">
              <w:rPr>
                <w:i/>
                <w:color w:val="00B050"/>
                <w:sz w:val="16"/>
                <w:szCs w:val="18"/>
              </w:rPr>
              <w:t xml:space="preserve"> background for the trial.</w:t>
            </w:r>
            <w:r>
              <w:rPr>
                <w:i/>
                <w:color w:val="00B050"/>
                <w:sz w:val="16"/>
                <w:szCs w:val="18"/>
              </w:rPr>
              <w:t xml:space="preserve"> </w:t>
            </w:r>
            <w:r w:rsidRPr="00BC711A">
              <w:rPr>
                <w:i/>
                <w:color w:val="00B050"/>
                <w:sz w:val="16"/>
                <w:szCs w:val="18"/>
              </w:rPr>
              <w:t xml:space="preserve"> </w:t>
            </w:r>
            <w:r>
              <w:rPr>
                <w:i/>
                <w:color w:val="00B050"/>
                <w:sz w:val="16"/>
                <w:szCs w:val="18"/>
              </w:rPr>
              <w:t>Include the i</w:t>
            </w:r>
            <w:r w:rsidR="003F085A" w:rsidRPr="00BC711A">
              <w:rPr>
                <w:i/>
                <w:color w:val="00B050"/>
                <w:sz w:val="16"/>
                <w:szCs w:val="18"/>
              </w:rPr>
              <w:t>mportance of the trial and any relevant treatment issues or controversies</w:t>
            </w:r>
            <w:r w:rsidR="005B0EAB">
              <w:rPr>
                <w:iCs/>
                <w:color w:val="00B050"/>
                <w:sz w:val="16"/>
                <w:szCs w:val="20"/>
              </w:rPr>
              <w:t>.</w:t>
            </w:r>
          </w:p>
        </w:tc>
      </w:tr>
      <w:tr w:rsidR="003F085A" w:rsidRPr="0013369A" w14:paraId="56C73B05" w14:textId="77777777" w:rsidTr="0099008B">
        <w:trPr>
          <w:trHeight w:val="1149"/>
        </w:trPr>
        <w:tc>
          <w:tcPr>
            <w:tcW w:w="5000" w:type="pct"/>
            <w:shd w:val="clear" w:color="auto" w:fill="auto"/>
          </w:tcPr>
          <w:p w14:paraId="386AFCA7" w14:textId="77777777" w:rsidR="00E147A4" w:rsidRPr="00A35E3B" w:rsidRDefault="00E147A4" w:rsidP="00EB38E8">
            <w:pPr>
              <w:rPr>
                <w:sz w:val="20"/>
                <w:szCs w:val="18"/>
              </w:rPr>
            </w:pPr>
          </w:p>
          <w:p w14:paraId="02F6F2A4" w14:textId="77777777" w:rsidR="00E147A4" w:rsidRPr="00A35E3B" w:rsidRDefault="00E147A4" w:rsidP="00EB38E8">
            <w:pPr>
              <w:rPr>
                <w:sz w:val="20"/>
                <w:szCs w:val="18"/>
              </w:rPr>
            </w:pPr>
          </w:p>
        </w:tc>
      </w:tr>
    </w:tbl>
    <w:p w14:paraId="75625C2F" w14:textId="77777777" w:rsidR="005B0EAB" w:rsidRDefault="005B0EAB" w:rsidP="004E2287">
      <w:pPr>
        <w:rPr>
          <w:sz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37"/>
        <w:gridCol w:w="3257"/>
        <w:gridCol w:w="3976"/>
      </w:tblGrid>
      <w:tr w:rsidR="00B65613" w14:paraId="6C6CE0FC" w14:textId="77777777" w:rsidTr="00EB38E8">
        <w:trPr>
          <w:trHeight w:val="312"/>
        </w:trPr>
        <w:tc>
          <w:tcPr>
            <w:tcW w:w="5000" w:type="pct"/>
            <w:gridSpan w:val="3"/>
            <w:shd w:val="clear" w:color="auto" w:fill="F2F2F2" w:themeFill="background1" w:themeFillShade="F2"/>
          </w:tcPr>
          <w:p w14:paraId="18C3BAD9" w14:textId="63F68CBE" w:rsidR="00E701C7" w:rsidRDefault="00954DA8" w:rsidP="00EB38E8">
            <w:pPr>
              <w:rPr>
                <w:b/>
                <w:sz w:val="20"/>
              </w:rPr>
            </w:pPr>
            <w:r>
              <w:rPr>
                <w:b/>
                <w:sz w:val="20"/>
              </w:rPr>
              <w:t xml:space="preserve">3. </w:t>
            </w:r>
            <w:r w:rsidR="00B65613">
              <w:rPr>
                <w:b/>
                <w:sz w:val="20"/>
              </w:rPr>
              <w:t>Objectives and Endpoints</w:t>
            </w:r>
            <w:r w:rsidR="005B0EAB" w:rsidRPr="005B0EAB">
              <w:rPr>
                <w:sz w:val="20"/>
              </w:rPr>
              <w:t xml:space="preserve">    </w:t>
            </w:r>
            <w:r w:rsidR="005B0EAB" w:rsidRPr="00BC711A">
              <w:rPr>
                <w:i/>
                <w:color w:val="00B050"/>
                <w:sz w:val="16"/>
                <w:szCs w:val="18"/>
              </w:rPr>
              <w:t xml:space="preserve"> All data points collected in the study should support an objective or have a regulatory purpose.  </w:t>
            </w:r>
          </w:p>
          <w:p w14:paraId="27E3E249" w14:textId="28BFB74A" w:rsidR="00E701C7" w:rsidRPr="00BA0BA1" w:rsidRDefault="00BC711A" w:rsidP="005B0EAB">
            <w:pPr>
              <w:rPr>
                <w:i/>
                <w:color w:val="00B050"/>
                <w:sz w:val="18"/>
                <w:szCs w:val="18"/>
              </w:rPr>
            </w:pPr>
            <w:r w:rsidRPr="005B0EAB">
              <w:rPr>
                <w:i/>
                <w:color w:val="0000FF"/>
                <w:sz w:val="16"/>
                <w:szCs w:val="18"/>
              </w:rPr>
              <w:t xml:space="preserve">Complete the table – add rows as needed.  </w:t>
            </w:r>
          </w:p>
        </w:tc>
      </w:tr>
      <w:tr w:rsidR="00BD76AB" w:rsidRPr="005254DF" w14:paraId="13CA0586" w14:textId="77777777" w:rsidTr="00BA0BA1">
        <w:trPr>
          <w:trHeight w:val="240"/>
        </w:trPr>
        <w:tc>
          <w:tcPr>
            <w:tcW w:w="1642" w:type="pct"/>
            <w:shd w:val="clear" w:color="auto" w:fill="FFFFFF" w:themeFill="background1"/>
          </w:tcPr>
          <w:p w14:paraId="661A46EB" w14:textId="048246B2" w:rsidR="00290D68" w:rsidRDefault="00954DA8" w:rsidP="00BD76AB">
            <w:pPr>
              <w:rPr>
                <w:i/>
                <w:color w:val="00B050"/>
                <w:sz w:val="18"/>
                <w:szCs w:val="18"/>
              </w:rPr>
            </w:pPr>
            <w:r>
              <w:rPr>
                <w:b/>
                <w:color w:val="000000" w:themeColor="text1"/>
                <w:sz w:val="20"/>
                <w:szCs w:val="20"/>
              </w:rPr>
              <w:t xml:space="preserve">3.1. </w:t>
            </w:r>
            <w:r w:rsidR="00BD76AB">
              <w:rPr>
                <w:b/>
                <w:color w:val="000000" w:themeColor="text1"/>
                <w:sz w:val="20"/>
                <w:szCs w:val="20"/>
              </w:rPr>
              <w:t>Objective</w:t>
            </w:r>
            <w:r w:rsidR="005972D8">
              <w:rPr>
                <w:b/>
                <w:color w:val="000000" w:themeColor="text1"/>
                <w:sz w:val="20"/>
                <w:szCs w:val="20"/>
              </w:rPr>
              <w:t>(s)</w:t>
            </w:r>
            <w:r w:rsidR="00290D68" w:rsidRPr="00BA0BA1">
              <w:rPr>
                <w:i/>
                <w:color w:val="00B050"/>
                <w:sz w:val="18"/>
                <w:szCs w:val="18"/>
              </w:rPr>
              <w:t xml:space="preserve"> </w:t>
            </w:r>
          </w:p>
          <w:p w14:paraId="7A225824" w14:textId="1A988ED3" w:rsidR="00BD76AB" w:rsidRPr="00910AA7" w:rsidRDefault="00BC711A" w:rsidP="00BC711A">
            <w:pPr>
              <w:rPr>
                <w:b/>
                <w:sz w:val="20"/>
                <w:szCs w:val="20"/>
              </w:rPr>
            </w:pPr>
            <w:r w:rsidRPr="00BC711A">
              <w:rPr>
                <w:i/>
                <w:color w:val="00B050"/>
                <w:sz w:val="16"/>
                <w:szCs w:val="18"/>
              </w:rPr>
              <w:t>Clearly and concisely define</w:t>
            </w:r>
            <w:r w:rsidR="0040726F" w:rsidRPr="00BC711A">
              <w:rPr>
                <w:i/>
                <w:color w:val="00B050"/>
                <w:sz w:val="16"/>
                <w:szCs w:val="18"/>
              </w:rPr>
              <w:t xml:space="preserve"> the primary and secondary outcomes. </w:t>
            </w:r>
          </w:p>
        </w:tc>
        <w:tc>
          <w:tcPr>
            <w:tcW w:w="1512" w:type="pct"/>
          </w:tcPr>
          <w:p w14:paraId="37A30638" w14:textId="14DEBCD6" w:rsidR="00BD76AB" w:rsidRDefault="00954DA8" w:rsidP="00BD76AB">
            <w:pPr>
              <w:rPr>
                <w:b/>
                <w:sz w:val="20"/>
              </w:rPr>
            </w:pPr>
            <w:r>
              <w:rPr>
                <w:b/>
                <w:sz w:val="20"/>
              </w:rPr>
              <w:t xml:space="preserve">3.2. </w:t>
            </w:r>
            <w:r w:rsidR="00BD76AB">
              <w:rPr>
                <w:b/>
                <w:sz w:val="20"/>
              </w:rPr>
              <w:t>Endpoint</w:t>
            </w:r>
          </w:p>
          <w:p w14:paraId="639F14E6" w14:textId="77777777" w:rsidR="00BC711A" w:rsidRPr="0013369A" w:rsidRDefault="00BC711A" w:rsidP="00BC711A">
            <w:pPr>
              <w:rPr>
                <w:i/>
                <w:color w:val="00B050"/>
                <w:sz w:val="16"/>
                <w:szCs w:val="18"/>
              </w:rPr>
            </w:pPr>
            <w:r w:rsidRPr="0013369A">
              <w:rPr>
                <w:i/>
                <w:color w:val="00B050"/>
                <w:sz w:val="16"/>
                <w:szCs w:val="18"/>
              </w:rPr>
              <w:t>Clearly define the endpoints.</w:t>
            </w:r>
            <w:r w:rsidR="00290D68" w:rsidRPr="0013369A">
              <w:rPr>
                <w:i/>
                <w:color w:val="00B050"/>
                <w:sz w:val="16"/>
                <w:szCs w:val="18"/>
              </w:rPr>
              <w:t xml:space="preserve"> </w:t>
            </w:r>
          </w:p>
          <w:p w14:paraId="129C5019" w14:textId="79CE9931" w:rsidR="00290D68" w:rsidRPr="00B65613" w:rsidRDefault="00BC711A" w:rsidP="00EC597A">
            <w:pPr>
              <w:rPr>
                <w:b/>
                <w:sz w:val="20"/>
              </w:rPr>
            </w:pPr>
            <w:r w:rsidRPr="0013369A">
              <w:rPr>
                <w:i/>
                <w:color w:val="00B050"/>
                <w:sz w:val="16"/>
                <w:szCs w:val="18"/>
              </w:rPr>
              <w:t>(endpoints</w:t>
            </w:r>
            <w:r w:rsidR="00290D68" w:rsidRPr="0013369A">
              <w:rPr>
                <w:i/>
                <w:color w:val="00B050"/>
                <w:sz w:val="16"/>
                <w:szCs w:val="18"/>
              </w:rPr>
              <w:t xml:space="preserve"> </w:t>
            </w:r>
            <w:r w:rsidRPr="0013369A">
              <w:rPr>
                <w:i/>
                <w:color w:val="00B050"/>
                <w:sz w:val="16"/>
                <w:szCs w:val="18"/>
              </w:rPr>
              <w:t>are</w:t>
            </w:r>
            <w:r w:rsidR="00290D68" w:rsidRPr="0013369A">
              <w:rPr>
                <w:i/>
                <w:color w:val="00B050"/>
                <w:sz w:val="16"/>
                <w:szCs w:val="18"/>
              </w:rPr>
              <w:t xml:space="preserve"> the basis for concluding that the objective</w:t>
            </w:r>
            <w:r w:rsidRPr="0013369A">
              <w:rPr>
                <w:i/>
                <w:color w:val="00B050"/>
                <w:sz w:val="16"/>
                <w:szCs w:val="18"/>
              </w:rPr>
              <w:t xml:space="preserve"> has been met)</w:t>
            </w:r>
            <w:r w:rsidR="00290D68" w:rsidRPr="0013369A">
              <w:rPr>
                <w:i/>
                <w:color w:val="00B050"/>
                <w:sz w:val="16"/>
                <w:szCs w:val="18"/>
              </w:rPr>
              <w:t>.</w:t>
            </w:r>
          </w:p>
        </w:tc>
        <w:tc>
          <w:tcPr>
            <w:tcW w:w="1846" w:type="pct"/>
          </w:tcPr>
          <w:p w14:paraId="3451CC31" w14:textId="3FFF0AA0" w:rsidR="00BD76AB" w:rsidRDefault="00954DA8" w:rsidP="00BD76AB">
            <w:pPr>
              <w:rPr>
                <w:b/>
                <w:sz w:val="20"/>
              </w:rPr>
            </w:pPr>
            <w:r>
              <w:rPr>
                <w:b/>
                <w:sz w:val="20"/>
              </w:rPr>
              <w:t xml:space="preserve">3.3. </w:t>
            </w:r>
            <w:r w:rsidR="00BD76AB">
              <w:rPr>
                <w:b/>
                <w:sz w:val="20"/>
              </w:rPr>
              <w:t>Justification for Endpoint</w:t>
            </w:r>
          </w:p>
          <w:p w14:paraId="11B97BAB" w14:textId="4113525C" w:rsidR="00DD6B01" w:rsidRPr="00B65613" w:rsidRDefault="00DD6B01" w:rsidP="00BD76AB">
            <w:pPr>
              <w:rPr>
                <w:b/>
                <w:sz w:val="20"/>
              </w:rPr>
            </w:pPr>
            <w:r w:rsidRPr="0013369A">
              <w:rPr>
                <w:i/>
                <w:color w:val="00B050"/>
                <w:sz w:val="16"/>
                <w:szCs w:val="18"/>
              </w:rPr>
              <w:t>Briefly explain why the endpoint(s) were chosen.</w:t>
            </w:r>
          </w:p>
        </w:tc>
      </w:tr>
      <w:tr w:rsidR="00B65613" w:rsidRPr="0013369A" w14:paraId="2DDAEA00" w14:textId="77777777" w:rsidTr="0099008B">
        <w:trPr>
          <w:trHeight w:val="1113"/>
        </w:trPr>
        <w:tc>
          <w:tcPr>
            <w:tcW w:w="1642" w:type="pct"/>
            <w:shd w:val="clear" w:color="auto" w:fill="FFFFFF" w:themeFill="background1"/>
          </w:tcPr>
          <w:p w14:paraId="48429436" w14:textId="77777777" w:rsidR="00E147A4" w:rsidRPr="0013369A" w:rsidRDefault="00E147A4" w:rsidP="00EB38E8">
            <w:pPr>
              <w:rPr>
                <w:color w:val="000000" w:themeColor="text1"/>
                <w:sz w:val="20"/>
                <w:szCs w:val="20"/>
              </w:rPr>
            </w:pPr>
          </w:p>
        </w:tc>
        <w:tc>
          <w:tcPr>
            <w:tcW w:w="1512" w:type="pct"/>
          </w:tcPr>
          <w:p w14:paraId="3D3CADBD" w14:textId="789ABA58" w:rsidR="0013369A" w:rsidRPr="00F1364C" w:rsidRDefault="0013369A" w:rsidP="00EB38E8">
            <w:pPr>
              <w:rPr>
                <w:sz w:val="20"/>
              </w:rPr>
            </w:pPr>
          </w:p>
        </w:tc>
        <w:tc>
          <w:tcPr>
            <w:tcW w:w="1846" w:type="pct"/>
          </w:tcPr>
          <w:p w14:paraId="096CCC01" w14:textId="77777777" w:rsidR="0013369A" w:rsidRPr="0013369A" w:rsidRDefault="0013369A" w:rsidP="0013369A">
            <w:pPr>
              <w:rPr>
                <w:sz w:val="20"/>
              </w:rPr>
            </w:pPr>
          </w:p>
        </w:tc>
      </w:tr>
    </w:tbl>
    <w:p w14:paraId="7FED9B21" w14:textId="77777777" w:rsidR="00130268" w:rsidRDefault="00130268" w:rsidP="00845DC3">
      <w:pPr>
        <w:rPr>
          <w:sz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BC711A" w14:paraId="3C5B7473" w14:textId="77777777" w:rsidTr="00283F4C">
        <w:tc>
          <w:tcPr>
            <w:tcW w:w="5000" w:type="pct"/>
            <w:shd w:val="clear" w:color="auto" w:fill="F2F2F2" w:themeFill="background1" w:themeFillShade="F2"/>
          </w:tcPr>
          <w:p w14:paraId="731FC55B" w14:textId="36476E66" w:rsidR="00BC711A" w:rsidRDefault="00954DA8" w:rsidP="00283F4C">
            <w:pPr>
              <w:rPr>
                <w:b/>
                <w:sz w:val="20"/>
              </w:rPr>
            </w:pPr>
            <w:r>
              <w:rPr>
                <w:b/>
                <w:sz w:val="20"/>
              </w:rPr>
              <w:t xml:space="preserve">4. </w:t>
            </w:r>
            <w:r w:rsidR="00BC711A">
              <w:rPr>
                <w:b/>
                <w:sz w:val="20"/>
              </w:rPr>
              <w:t>R</w:t>
            </w:r>
            <w:r w:rsidR="00BC711A" w:rsidRPr="00910AA7">
              <w:rPr>
                <w:b/>
                <w:sz w:val="20"/>
              </w:rPr>
              <w:t>ationale</w:t>
            </w:r>
          </w:p>
          <w:p w14:paraId="24E33B02" w14:textId="57278579" w:rsidR="00BC711A" w:rsidRDefault="0013369A" w:rsidP="0013369A">
            <w:pPr>
              <w:rPr>
                <w:sz w:val="20"/>
              </w:rPr>
            </w:pPr>
            <w:r w:rsidRPr="0013369A">
              <w:rPr>
                <w:i/>
                <w:color w:val="00B050"/>
                <w:sz w:val="16"/>
                <w:szCs w:val="18"/>
              </w:rPr>
              <w:t>Briefly s</w:t>
            </w:r>
            <w:r w:rsidR="00BC711A" w:rsidRPr="0013369A">
              <w:rPr>
                <w:i/>
                <w:color w:val="00B050"/>
                <w:sz w:val="16"/>
                <w:szCs w:val="18"/>
              </w:rPr>
              <w:t xml:space="preserve">tate the </w:t>
            </w:r>
            <w:r w:rsidRPr="0013369A">
              <w:rPr>
                <w:i/>
                <w:color w:val="00B050"/>
                <w:sz w:val="16"/>
                <w:szCs w:val="18"/>
              </w:rPr>
              <w:t>reason for conducting the clinical trial.</w:t>
            </w:r>
            <w:r w:rsidR="00BC711A" w:rsidRPr="0013369A">
              <w:rPr>
                <w:i/>
                <w:color w:val="00B050"/>
                <w:sz w:val="16"/>
                <w:szCs w:val="18"/>
              </w:rPr>
              <w:t xml:space="preserve"> </w:t>
            </w:r>
          </w:p>
        </w:tc>
      </w:tr>
      <w:tr w:rsidR="00BC711A" w14:paraId="7190F5CF" w14:textId="77777777" w:rsidTr="005B0EAB">
        <w:trPr>
          <w:trHeight w:val="1239"/>
        </w:trPr>
        <w:tc>
          <w:tcPr>
            <w:tcW w:w="5000" w:type="pct"/>
            <w:tcBorders>
              <w:bottom w:val="double" w:sz="4" w:space="0" w:color="auto"/>
            </w:tcBorders>
            <w:shd w:val="clear" w:color="auto" w:fill="auto"/>
          </w:tcPr>
          <w:p w14:paraId="5DC5350C" w14:textId="77777777" w:rsidR="00BC711A" w:rsidRDefault="00BC711A" w:rsidP="00283F4C">
            <w:pPr>
              <w:rPr>
                <w:sz w:val="20"/>
              </w:rPr>
            </w:pPr>
          </w:p>
        </w:tc>
      </w:tr>
    </w:tbl>
    <w:p w14:paraId="70C2901E" w14:textId="77777777" w:rsidR="00BC711A" w:rsidRDefault="00BC711A" w:rsidP="00845DC3">
      <w:pPr>
        <w:rPr>
          <w:sz w:val="20"/>
        </w:rPr>
      </w:pPr>
    </w:p>
    <w:p w14:paraId="33D7932A" w14:textId="77777777" w:rsidR="00210BF3" w:rsidRDefault="00210BF3" w:rsidP="00845DC3">
      <w:pPr>
        <w:rPr>
          <w:sz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5"/>
        <w:gridCol w:w="941"/>
        <w:gridCol w:w="431"/>
        <w:gridCol w:w="304"/>
        <w:gridCol w:w="556"/>
        <w:gridCol w:w="424"/>
        <w:gridCol w:w="437"/>
        <w:gridCol w:w="215"/>
        <w:gridCol w:w="295"/>
        <w:gridCol w:w="278"/>
        <w:gridCol w:w="233"/>
        <w:gridCol w:w="297"/>
        <w:gridCol w:w="616"/>
        <w:gridCol w:w="528"/>
        <w:gridCol w:w="530"/>
        <w:gridCol w:w="1144"/>
        <w:gridCol w:w="192"/>
        <w:gridCol w:w="248"/>
        <w:gridCol w:w="263"/>
        <w:gridCol w:w="881"/>
        <w:gridCol w:w="528"/>
        <w:gridCol w:w="984"/>
      </w:tblGrid>
      <w:tr w:rsidR="0026619C" w:rsidRPr="005759E1" w14:paraId="6311737A" w14:textId="77777777" w:rsidTr="00E96859">
        <w:trPr>
          <w:cantSplit/>
        </w:trPr>
        <w:tc>
          <w:tcPr>
            <w:tcW w:w="5000" w:type="pct"/>
            <w:gridSpan w:val="22"/>
            <w:shd w:val="clear" w:color="auto" w:fill="F2F2F2" w:themeFill="background1" w:themeFillShade="F2"/>
          </w:tcPr>
          <w:p w14:paraId="37A57F4D" w14:textId="6D630376" w:rsidR="0026619C" w:rsidRPr="005759E1" w:rsidRDefault="00954DA8" w:rsidP="00531655">
            <w:pPr>
              <w:rPr>
                <w:sz w:val="20"/>
                <w:szCs w:val="20"/>
              </w:rPr>
            </w:pPr>
            <w:r>
              <w:rPr>
                <w:b/>
                <w:sz w:val="20"/>
                <w:szCs w:val="20"/>
              </w:rPr>
              <w:t xml:space="preserve">5. </w:t>
            </w:r>
            <w:r w:rsidR="0026619C">
              <w:rPr>
                <w:b/>
                <w:sz w:val="20"/>
                <w:szCs w:val="20"/>
              </w:rPr>
              <w:t>Study Design</w:t>
            </w:r>
          </w:p>
        </w:tc>
      </w:tr>
      <w:tr w:rsidR="000B5004" w:rsidRPr="005759E1" w14:paraId="737F55DF" w14:textId="7A554CD9" w:rsidTr="000B5004">
        <w:tc>
          <w:tcPr>
            <w:tcW w:w="1243" w:type="pct"/>
            <w:gridSpan w:val="5"/>
            <w:tcBorders>
              <w:right w:val="single" w:sz="4" w:space="0" w:color="auto"/>
            </w:tcBorders>
            <w:shd w:val="clear" w:color="auto" w:fill="F2F2F2" w:themeFill="background1" w:themeFillShade="F2"/>
            <w:vAlign w:val="center"/>
          </w:tcPr>
          <w:p w14:paraId="3DD9CFC0" w14:textId="1910D404" w:rsidR="000B5004" w:rsidRPr="00970FB1" w:rsidRDefault="000B5004" w:rsidP="00B7005A">
            <w:pPr>
              <w:rPr>
                <w:b/>
                <w:sz w:val="20"/>
              </w:rPr>
            </w:pPr>
            <w:r>
              <w:rPr>
                <w:b/>
                <w:sz w:val="20"/>
              </w:rPr>
              <w:t xml:space="preserve">5.1. </w:t>
            </w:r>
            <w:r w:rsidRPr="00970FB1">
              <w:rPr>
                <w:b/>
                <w:sz w:val="20"/>
              </w:rPr>
              <w:t>Number of Groups</w:t>
            </w:r>
            <w:r w:rsidR="008F77A7">
              <w:rPr>
                <w:b/>
                <w:sz w:val="20"/>
              </w:rPr>
              <w:t>/Arms</w:t>
            </w:r>
          </w:p>
        </w:tc>
        <w:tc>
          <w:tcPr>
            <w:tcW w:w="500" w:type="pct"/>
            <w:gridSpan w:val="3"/>
            <w:tcBorders>
              <w:left w:val="single" w:sz="4" w:space="0" w:color="auto"/>
              <w:right w:val="single" w:sz="4" w:space="0" w:color="auto"/>
            </w:tcBorders>
            <w:shd w:val="clear" w:color="auto" w:fill="auto"/>
            <w:vAlign w:val="center"/>
          </w:tcPr>
          <w:p w14:paraId="6803C3E7" w14:textId="77777777" w:rsidR="000B5004" w:rsidRDefault="000B5004" w:rsidP="00B7005A">
            <w:pPr>
              <w:rPr>
                <w:sz w:val="20"/>
              </w:rPr>
            </w:pPr>
          </w:p>
        </w:tc>
        <w:tc>
          <w:tcPr>
            <w:tcW w:w="798" w:type="pct"/>
            <w:gridSpan w:val="5"/>
            <w:tcBorders>
              <w:left w:val="single" w:sz="4" w:space="0" w:color="auto"/>
              <w:right w:val="single" w:sz="4" w:space="0" w:color="auto"/>
            </w:tcBorders>
            <w:shd w:val="clear" w:color="auto" w:fill="F2F2F2" w:themeFill="background1" w:themeFillShade="F2"/>
            <w:vAlign w:val="center"/>
          </w:tcPr>
          <w:p w14:paraId="433242F9" w14:textId="35A26203" w:rsidR="000B5004" w:rsidRDefault="000B5004" w:rsidP="008F77A7">
            <w:pPr>
              <w:rPr>
                <w:sz w:val="20"/>
              </w:rPr>
            </w:pPr>
            <w:r w:rsidRPr="00970FB1">
              <w:rPr>
                <w:b/>
                <w:sz w:val="20"/>
              </w:rPr>
              <w:t>Group</w:t>
            </w:r>
            <w:r>
              <w:rPr>
                <w:b/>
                <w:sz w:val="20"/>
              </w:rPr>
              <w:t xml:space="preserve"> name(s)</w:t>
            </w:r>
          </w:p>
        </w:tc>
        <w:tc>
          <w:tcPr>
            <w:tcW w:w="2459" w:type="pct"/>
            <w:gridSpan w:val="9"/>
            <w:tcBorders>
              <w:left w:val="single" w:sz="4" w:space="0" w:color="auto"/>
            </w:tcBorders>
            <w:shd w:val="clear" w:color="auto" w:fill="auto"/>
            <w:vAlign w:val="center"/>
          </w:tcPr>
          <w:p w14:paraId="35722083" w14:textId="77777777" w:rsidR="000B5004" w:rsidRDefault="000B5004" w:rsidP="00B7005A">
            <w:pPr>
              <w:rPr>
                <w:sz w:val="20"/>
              </w:rPr>
            </w:pPr>
          </w:p>
        </w:tc>
      </w:tr>
      <w:tr w:rsidR="00861A00" w:rsidRPr="005759E1" w14:paraId="558AE6DF" w14:textId="77777777" w:rsidTr="00E96859">
        <w:trPr>
          <w:trHeight w:val="432"/>
        </w:trPr>
        <w:tc>
          <w:tcPr>
            <w:tcW w:w="5000" w:type="pct"/>
            <w:gridSpan w:val="22"/>
            <w:shd w:val="clear" w:color="auto" w:fill="F2F2F2" w:themeFill="background1" w:themeFillShade="F2"/>
          </w:tcPr>
          <w:p w14:paraId="6E4182E5" w14:textId="770E4DDC" w:rsidR="00861A00" w:rsidRDefault="00954DA8" w:rsidP="00861A00">
            <w:pPr>
              <w:rPr>
                <w:b/>
                <w:sz w:val="20"/>
                <w:szCs w:val="20"/>
              </w:rPr>
            </w:pPr>
            <w:r>
              <w:rPr>
                <w:b/>
                <w:sz w:val="20"/>
                <w:szCs w:val="20"/>
              </w:rPr>
              <w:t xml:space="preserve">5.2. </w:t>
            </w:r>
            <w:r w:rsidR="00861A00" w:rsidRPr="005C1DE8">
              <w:rPr>
                <w:b/>
                <w:sz w:val="20"/>
                <w:szCs w:val="20"/>
              </w:rPr>
              <w:t>Overall Design</w:t>
            </w:r>
          </w:p>
          <w:p w14:paraId="3BB623DF" w14:textId="579B3F6B" w:rsidR="00861A00" w:rsidRPr="00E93DD1" w:rsidRDefault="00970FB1" w:rsidP="00861A00">
            <w:pPr>
              <w:rPr>
                <w:sz w:val="20"/>
                <w:highlight w:val="lightGray"/>
              </w:rPr>
            </w:pPr>
            <w:r w:rsidRPr="005B0EAB">
              <w:rPr>
                <w:i/>
                <w:color w:val="0000FF"/>
                <w:sz w:val="16"/>
                <w:szCs w:val="20"/>
              </w:rPr>
              <w:t>Select all applicable</w:t>
            </w:r>
            <w:r w:rsidR="00861A00" w:rsidRPr="005B0EAB">
              <w:rPr>
                <w:i/>
                <w:color w:val="0000FF"/>
                <w:sz w:val="16"/>
                <w:szCs w:val="20"/>
              </w:rPr>
              <w:t xml:space="preserve">  </w:t>
            </w:r>
          </w:p>
        </w:tc>
      </w:tr>
      <w:tr w:rsidR="005849BE" w:rsidRPr="005759E1" w14:paraId="2A6129A4" w14:textId="77777777" w:rsidTr="000B5004">
        <w:sdt>
          <w:sdtPr>
            <w:rPr>
              <w:sz w:val="20"/>
            </w:rPr>
            <w:id w:val="922844539"/>
            <w14:checkbox>
              <w14:checked w14:val="0"/>
              <w14:checkedState w14:val="2612" w14:font="MS Gothic"/>
              <w14:uncheckedState w14:val="2610" w14:font="MS Gothic"/>
            </w14:checkbox>
          </w:sdtPr>
          <w:sdtEndPr/>
          <w:sdtContent>
            <w:tc>
              <w:tcPr>
                <w:tcW w:w="207" w:type="pct"/>
                <w:tcBorders>
                  <w:right w:val="single" w:sz="4" w:space="0" w:color="auto"/>
                </w:tcBorders>
                <w:shd w:val="clear" w:color="auto" w:fill="auto"/>
                <w:vAlign w:val="center"/>
              </w:tcPr>
              <w:p w14:paraId="608AF83D" w14:textId="77777777" w:rsidR="00970FB1" w:rsidRDefault="00970FB1" w:rsidP="00283F4C">
                <w:pPr>
                  <w:rPr>
                    <w:sz w:val="20"/>
                  </w:rPr>
                </w:pPr>
                <w:r>
                  <w:rPr>
                    <w:rFonts w:ascii="MS Gothic" w:eastAsia="MS Gothic" w:hAnsi="MS Gothic" w:hint="eastAsia"/>
                    <w:sz w:val="20"/>
                  </w:rPr>
                  <w:t>☐</w:t>
                </w:r>
              </w:p>
            </w:tc>
          </w:sdtContent>
        </w:sdt>
        <w:tc>
          <w:tcPr>
            <w:tcW w:w="1673" w:type="pct"/>
            <w:gridSpan w:val="8"/>
            <w:tcBorders>
              <w:left w:val="single" w:sz="4" w:space="0" w:color="auto"/>
              <w:right w:val="single" w:sz="4" w:space="0" w:color="auto"/>
            </w:tcBorders>
            <w:shd w:val="clear" w:color="auto" w:fill="F2F2F2" w:themeFill="background1" w:themeFillShade="F2"/>
            <w:vAlign w:val="center"/>
          </w:tcPr>
          <w:p w14:paraId="4E6221D6" w14:textId="77777777" w:rsidR="00970FB1" w:rsidRPr="00970FB1" w:rsidRDefault="00970FB1" w:rsidP="00283F4C">
            <w:pPr>
              <w:rPr>
                <w:b/>
                <w:sz w:val="20"/>
              </w:rPr>
            </w:pPr>
            <w:r w:rsidRPr="00970FB1">
              <w:rPr>
                <w:b/>
                <w:sz w:val="20"/>
              </w:rPr>
              <w:t>Randomization</w:t>
            </w:r>
          </w:p>
        </w:tc>
        <w:sdt>
          <w:sdtPr>
            <w:rPr>
              <w:sz w:val="20"/>
            </w:rPr>
            <w:id w:val="782616336"/>
            <w14:checkbox>
              <w14:checked w14:val="0"/>
              <w14:checkedState w14:val="2612" w14:font="MS Gothic"/>
              <w14:uncheckedState w14:val="2610" w14:font="MS Gothic"/>
            </w14:checkbox>
          </w:sdtPr>
          <w:sdtEndPr/>
          <w:sdtContent>
            <w:tc>
              <w:tcPr>
                <w:tcW w:w="237" w:type="pct"/>
                <w:gridSpan w:val="2"/>
                <w:tcBorders>
                  <w:left w:val="single" w:sz="4" w:space="0" w:color="auto"/>
                  <w:right w:val="single" w:sz="4" w:space="0" w:color="auto"/>
                </w:tcBorders>
                <w:shd w:val="clear" w:color="auto" w:fill="auto"/>
                <w:vAlign w:val="center"/>
              </w:tcPr>
              <w:p w14:paraId="25B8FB3E" w14:textId="0B3EA64A" w:rsidR="00970FB1" w:rsidRDefault="00C13DD8" w:rsidP="00283F4C">
                <w:pPr>
                  <w:rPr>
                    <w:sz w:val="20"/>
                  </w:rPr>
                </w:pPr>
                <w:r>
                  <w:rPr>
                    <w:rFonts w:ascii="MS Gothic" w:eastAsia="MS Gothic" w:hAnsi="MS Gothic" w:hint="eastAsia"/>
                    <w:sz w:val="20"/>
                  </w:rPr>
                  <w:t>☐</w:t>
                </w:r>
              </w:p>
            </w:tc>
          </w:sdtContent>
        </w:sdt>
        <w:tc>
          <w:tcPr>
            <w:tcW w:w="2883" w:type="pct"/>
            <w:gridSpan w:val="11"/>
            <w:tcBorders>
              <w:left w:val="single" w:sz="4" w:space="0" w:color="auto"/>
            </w:tcBorders>
            <w:shd w:val="clear" w:color="auto" w:fill="F2F2F2" w:themeFill="background1" w:themeFillShade="F2"/>
            <w:vAlign w:val="center"/>
          </w:tcPr>
          <w:p w14:paraId="448B2D99" w14:textId="77777777" w:rsidR="00970FB1" w:rsidRPr="00970FB1" w:rsidRDefault="00970FB1" w:rsidP="00283F4C">
            <w:pPr>
              <w:rPr>
                <w:b/>
                <w:sz w:val="20"/>
              </w:rPr>
            </w:pPr>
            <w:r w:rsidRPr="00970FB1">
              <w:rPr>
                <w:b/>
                <w:sz w:val="20"/>
              </w:rPr>
              <w:t>Cluster Randomized</w:t>
            </w:r>
          </w:p>
        </w:tc>
      </w:tr>
      <w:tr w:rsidR="005849BE" w:rsidRPr="005759E1" w14:paraId="2BA06E7C" w14:textId="77777777" w:rsidTr="000B5004">
        <w:sdt>
          <w:sdtPr>
            <w:rPr>
              <w:sz w:val="20"/>
            </w:rPr>
            <w:id w:val="491377591"/>
            <w14:checkbox>
              <w14:checked w14:val="0"/>
              <w14:checkedState w14:val="2612" w14:font="MS Gothic"/>
              <w14:uncheckedState w14:val="2610" w14:font="MS Gothic"/>
            </w14:checkbox>
          </w:sdtPr>
          <w:sdtEndPr/>
          <w:sdtContent>
            <w:tc>
              <w:tcPr>
                <w:tcW w:w="207" w:type="pct"/>
                <w:tcBorders>
                  <w:right w:val="single" w:sz="4" w:space="0" w:color="auto"/>
                </w:tcBorders>
                <w:shd w:val="clear" w:color="auto" w:fill="auto"/>
                <w:vAlign w:val="center"/>
              </w:tcPr>
              <w:p w14:paraId="6C8730FF" w14:textId="77777777" w:rsidR="00970FB1" w:rsidRDefault="00970FB1" w:rsidP="00283F4C">
                <w:pPr>
                  <w:rPr>
                    <w:sz w:val="20"/>
                  </w:rPr>
                </w:pPr>
                <w:r>
                  <w:rPr>
                    <w:rFonts w:ascii="MS Gothic" w:eastAsia="MS Gothic" w:hAnsi="MS Gothic" w:hint="eastAsia"/>
                    <w:sz w:val="20"/>
                  </w:rPr>
                  <w:t>☐</w:t>
                </w:r>
              </w:p>
            </w:tc>
          </w:sdtContent>
        </w:sdt>
        <w:tc>
          <w:tcPr>
            <w:tcW w:w="1673" w:type="pct"/>
            <w:gridSpan w:val="8"/>
            <w:tcBorders>
              <w:left w:val="single" w:sz="4" w:space="0" w:color="auto"/>
              <w:right w:val="single" w:sz="4" w:space="0" w:color="auto"/>
            </w:tcBorders>
            <w:shd w:val="clear" w:color="auto" w:fill="F2F2F2" w:themeFill="background1" w:themeFillShade="F2"/>
            <w:vAlign w:val="center"/>
          </w:tcPr>
          <w:p w14:paraId="196F9E3A" w14:textId="77777777" w:rsidR="00970FB1" w:rsidRPr="00970FB1" w:rsidRDefault="00970FB1" w:rsidP="00283F4C">
            <w:pPr>
              <w:rPr>
                <w:b/>
                <w:sz w:val="20"/>
              </w:rPr>
            </w:pPr>
            <w:r w:rsidRPr="00970FB1">
              <w:rPr>
                <w:b/>
                <w:sz w:val="20"/>
              </w:rPr>
              <w:t>Group-Sequential</w:t>
            </w:r>
          </w:p>
        </w:tc>
        <w:sdt>
          <w:sdtPr>
            <w:rPr>
              <w:sz w:val="20"/>
            </w:rPr>
            <w:id w:val="-1951624987"/>
            <w14:checkbox>
              <w14:checked w14:val="0"/>
              <w14:checkedState w14:val="2612" w14:font="MS Gothic"/>
              <w14:uncheckedState w14:val="2610" w14:font="MS Gothic"/>
            </w14:checkbox>
          </w:sdtPr>
          <w:sdtEndPr/>
          <w:sdtContent>
            <w:tc>
              <w:tcPr>
                <w:tcW w:w="237" w:type="pct"/>
                <w:gridSpan w:val="2"/>
                <w:tcBorders>
                  <w:left w:val="single" w:sz="4" w:space="0" w:color="auto"/>
                  <w:right w:val="single" w:sz="4" w:space="0" w:color="auto"/>
                </w:tcBorders>
                <w:shd w:val="clear" w:color="auto" w:fill="auto"/>
                <w:vAlign w:val="center"/>
              </w:tcPr>
              <w:p w14:paraId="6A15C6A6" w14:textId="1CA4A16E" w:rsidR="00970FB1" w:rsidRDefault="00C13DD8" w:rsidP="00283F4C">
                <w:pPr>
                  <w:rPr>
                    <w:sz w:val="20"/>
                  </w:rPr>
                </w:pPr>
                <w:r>
                  <w:rPr>
                    <w:rFonts w:ascii="MS Gothic" w:eastAsia="MS Gothic" w:hAnsi="MS Gothic" w:hint="eastAsia"/>
                    <w:sz w:val="20"/>
                  </w:rPr>
                  <w:t>☐</w:t>
                </w:r>
              </w:p>
            </w:tc>
          </w:sdtContent>
        </w:sdt>
        <w:tc>
          <w:tcPr>
            <w:tcW w:w="2883" w:type="pct"/>
            <w:gridSpan w:val="11"/>
            <w:tcBorders>
              <w:left w:val="single" w:sz="4" w:space="0" w:color="auto"/>
            </w:tcBorders>
            <w:shd w:val="clear" w:color="auto" w:fill="F2F2F2" w:themeFill="background1" w:themeFillShade="F2"/>
            <w:vAlign w:val="center"/>
          </w:tcPr>
          <w:p w14:paraId="6072B541" w14:textId="77777777" w:rsidR="00970FB1" w:rsidRPr="00970FB1" w:rsidRDefault="00970FB1" w:rsidP="00283F4C">
            <w:pPr>
              <w:rPr>
                <w:b/>
                <w:sz w:val="20"/>
              </w:rPr>
            </w:pPr>
            <w:r w:rsidRPr="00970FB1">
              <w:rPr>
                <w:b/>
                <w:sz w:val="20"/>
              </w:rPr>
              <w:t>Adaptive Design</w:t>
            </w:r>
          </w:p>
        </w:tc>
      </w:tr>
      <w:tr w:rsidR="005849BE" w:rsidRPr="005759E1" w14:paraId="3A0BDEE4" w14:textId="77777777" w:rsidTr="000B5004">
        <w:sdt>
          <w:sdtPr>
            <w:rPr>
              <w:sz w:val="20"/>
            </w:rPr>
            <w:id w:val="-102344963"/>
            <w14:checkbox>
              <w14:checked w14:val="0"/>
              <w14:checkedState w14:val="2612" w14:font="MS Gothic"/>
              <w14:uncheckedState w14:val="2610" w14:font="MS Gothic"/>
            </w14:checkbox>
          </w:sdtPr>
          <w:sdtEndPr/>
          <w:sdtContent>
            <w:tc>
              <w:tcPr>
                <w:tcW w:w="207" w:type="pct"/>
                <w:tcBorders>
                  <w:right w:val="single" w:sz="4" w:space="0" w:color="auto"/>
                </w:tcBorders>
                <w:shd w:val="clear" w:color="auto" w:fill="auto"/>
                <w:vAlign w:val="center"/>
              </w:tcPr>
              <w:p w14:paraId="44BB45CA" w14:textId="77777777" w:rsidR="00970FB1" w:rsidRDefault="00970FB1" w:rsidP="00283F4C">
                <w:pPr>
                  <w:rPr>
                    <w:sz w:val="20"/>
                  </w:rPr>
                </w:pPr>
                <w:r>
                  <w:rPr>
                    <w:rFonts w:ascii="MS Gothic" w:eastAsia="MS Gothic" w:hAnsi="MS Gothic" w:hint="eastAsia"/>
                    <w:sz w:val="20"/>
                  </w:rPr>
                  <w:t>☐</w:t>
                </w:r>
              </w:p>
            </w:tc>
          </w:sdtContent>
        </w:sdt>
        <w:tc>
          <w:tcPr>
            <w:tcW w:w="1673" w:type="pct"/>
            <w:gridSpan w:val="8"/>
            <w:tcBorders>
              <w:left w:val="single" w:sz="4" w:space="0" w:color="auto"/>
              <w:right w:val="single" w:sz="4" w:space="0" w:color="auto"/>
            </w:tcBorders>
            <w:shd w:val="clear" w:color="auto" w:fill="F2F2F2" w:themeFill="background1" w:themeFillShade="F2"/>
            <w:vAlign w:val="center"/>
          </w:tcPr>
          <w:p w14:paraId="5F713FCE" w14:textId="77777777" w:rsidR="00970FB1" w:rsidRPr="00970FB1" w:rsidRDefault="00970FB1" w:rsidP="00283F4C">
            <w:pPr>
              <w:rPr>
                <w:b/>
                <w:sz w:val="20"/>
              </w:rPr>
            </w:pPr>
            <w:r w:rsidRPr="00970FB1">
              <w:rPr>
                <w:b/>
                <w:sz w:val="20"/>
              </w:rPr>
              <w:t>Parallel Design</w:t>
            </w:r>
          </w:p>
        </w:tc>
        <w:sdt>
          <w:sdtPr>
            <w:rPr>
              <w:sz w:val="20"/>
            </w:rPr>
            <w:id w:val="1917580916"/>
            <w14:checkbox>
              <w14:checked w14:val="0"/>
              <w14:checkedState w14:val="2612" w14:font="MS Gothic"/>
              <w14:uncheckedState w14:val="2610" w14:font="MS Gothic"/>
            </w14:checkbox>
          </w:sdtPr>
          <w:sdtEndPr/>
          <w:sdtContent>
            <w:tc>
              <w:tcPr>
                <w:tcW w:w="237" w:type="pct"/>
                <w:gridSpan w:val="2"/>
                <w:tcBorders>
                  <w:left w:val="single" w:sz="4" w:space="0" w:color="auto"/>
                  <w:right w:val="single" w:sz="4" w:space="0" w:color="auto"/>
                </w:tcBorders>
                <w:shd w:val="clear" w:color="auto" w:fill="auto"/>
                <w:vAlign w:val="center"/>
              </w:tcPr>
              <w:p w14:paraId="16A9B17B" w14:textId="1C0FC63F" w:rsidR="00970FB1" w:rsidRDefault="00C13DD8" w:rsidP="00283F4C">
                <w:pPr>
                  <w:rPr>
                    <w:sz w:val="20"/>
                  </w:rPr>
                </w:pPr>
                <w:r>
                  <w:rPr>
                    <w:rFonts w:ascii="MS Gothic" w:eastAsia="MS Gothic" w:hAnsi="MS Gothic" w:hint="eastAsia"/>
                    <w:sz w:val="20"/>
                  </w:rPr>
                  <w:t>☐</w:t>
                </w:r>
              </w:p>
            </w:tc>
          </w:sdtContent>
        </w:sdt>
        <w:tc>
          <w:tcPr>
            <w:tcW w:w="2883" w:type="pct"/>
            <w:gridSpan w:val="11"/>
            <w:tcBorders>
              <w:left w:val="single" w:sz="4" w:space="0" w:color="auto"/>
            </w:tcBorders>
            <w:shd w:val="clear" w:color="auto" w:fill="F2F2F2" w:themeFill="background1" w:themeFillShade="F2"/>
            <w:vAlign w:val="center"/>
          </w:tcPr>
          <w:p w14:paraId="070A87E4" w14:textId="77777777" w:rsidR="00970FB1" w:rsidRPr="00970FB1" w:rsidRDefault="00970FB1" w:rsidP="00283F4C">
            <w:pPr>
              <w:rPr>
                <w:b/>
                <w:sz w:val="20"/>
              </w:rPr>
            </w:pPr>
            <w:r w:rsidRPr="00970FB1">
              <w:rPr>
                <w:b/>
                <w:sz w:val="20"/>
              </w:rPr>
              <w:t>Placebo-Controlled</w:t>
            </w:r>
          </w:p>
        </w:tc>
      </w:tr>
      <w:tr w:rsidR="00D176F5" w:rsidRPr="005759E1" w14:paraId="04C02AD8" w14:textId="77777777" w:rsidTr="000B5004">
        <w:sdt>
          <w:sdtPr>
            <w:rPr>
              <w:sz w:val="20"/>
            </w:rPr>
            <w:id w:val="1841803780"/>
            <w14:checkbox>
              <w14:checked w14:val="0"/>
              <w14:checkedState w14:val="2612" w14:font="MS Gothic"/>
              <w14:uncheckedState w14:val="2610" w14:font="MS Gothic"/>
            </w14:checkbox>
          </w:sdtPr>
          <w:sdtEndPr/>
          <w:sdtContent>
            <w:tc>
              <w:tcPr>
                <w:tcW w:w="207" w:type="pct"/>
                <w:tcBorders>
                  <w:right w:val="single" w:sz="4" w:space="0" w:color="auto"/>
                </w:tcBorders>
                <w:shd w:val="clear" w:color="auto" w:fill="auto"/>
                <w:vAlign w:val="center"/>
              </w:tcPr>
              <w:p w14:paraId="6BE6D6EE" w14:textId="77777777" w:rsidR="00E96859" w:rsidRDefault="00E96859" w:rsidP="00E94F38">
                <w:pPr>
                  <w:rPr>
                    <w:sz w:val="20"/>
                  </w:rPr>
                </w:pPr>
                <w:r>
                  <w:rPr>
                    <w:rFonts w:ascii="MS Gothic" w:eastAsia="MS Gothic" w:hAnsi="MS Gothic" w:hint="eastAsia"/>
                    <w:sz w:val="20"/>
                  </w:rPr>
                  <w:t>☐</w:t>
                </w:r>
              </w:p>
            </w:tc>
          </w:sdtContent>
        </w:sdt>
        <w:tc>
          <w:tcPr>
            <w:tcW w:w="1673" w:type="pct"/>
            <w:gridSpan w:val="8"/>
            <w:tcBorders>
              <w:left w:val="single" w:sz="4" w:space="0" w:color="auto"/>
              <w:right w:val="single" w:sz="4" w:space="0" w:color="auto"/>
            </w:tcBorders>
            <w:shd w:val="clear" w:color="auto" w:fill="F2F2F2" w:themeFill="background1" w:themeFillShade="F2"/>
            <w:vAlign w:val="center"/>
          </w:tcPr>
          <w:p w14:paraId="11D057A8" w14:textId="77777777" w:rsidR="00E96859" w:rsidRPr="00970FB1" w:rsidRDefault="00E96859" w:rsidP="00E94F38">
            <w:pPr>
              <w:rPr>
                <w:b/>
                <w:sz w:val="20"/>
              </w:rPr>
            </w:pPr>
            <w:r w:rsidRPr="00970FB1">
              <w:rPr>
                <w:b/>
                <w:sz w:val="20"/>
              </w:rPr>
              <w:t>Superiority</w:t>
            </w:r>
          </w:p>
        </w:tc>
        <w:sdt>
          <w:sdtPr>
            <w:rPr>
              <w:sz w:val="20"/>
            </w:rPr>
            <w:id w:val="-1215652936"/>
            <w14:checkbox>
              <w14:checked w14:val="0"/>
              <w14:checkedState w14:val="2612" w14:font="MS Gothic"/>
              <w14:uncheckedState w14:val="2610" w14:font="MS Gothic"/>
            </w14:checkbox>
          </w:sdtPr>
          <w:sdtEndPr/>
          <w:sdtContent>
            <w:tc>
              <w:tcPr>
                <w:tcW w:w="237" w:type="pct"/>
                <w:gridSpan w:val="2"/>
                <w:tcBorders>
                  <w:left w:val="single" w:sz="4" w:space="0" w:color="auto"/>
                  <w:right w:val="single" w:sz="4" w:space="0" w:color="auto"/>
                </w:tcBorders>
                <w:shd w:val="clear" w:color="auto" w:fill="auto"/>
                <w:vAlign w:val="center"/>
              </w:tcPr>
              <w:p w14:paraId="00BF90CA" w14:textId="77777777" w:rsidR="00E96859" w:rsidRDefault="00E96859" w:rsidP="00E94F38">
                <w:pPr>
                  <w:rPr>
                    <w:sz w:val="20"/>
                  </w:rPr>
                </w:pPr>
                <w:r>
                  <w:rPr>
                    <w:rFonts w:ascii="MS Gothic" w:eastAsia="MS Gothic" w:hAnsi="MS Gothic" w:hint="eastAsia"/>
                    <w:sz w:val="20"/>
                  </w:rPr>
                  <w:t>☐</w:t>
                </w:r>
              </w:p>
            </w:tc>
          </w:sdtContent>
        </w:sdt>
        <w:tc>
          <w:tcPr>
            <w:tcW w:w="1535" w:type="pct"/>
            <w:gridSpan w:val="6"/>
            <w:tcBorders>
              <w:left w:val="single" w:sz="4" w:space="0" w:color="auto"/>
              <w:right w:val="single" w:sz="4" w:space="0" w:color="auto"/>
            </w:tcBorders>
            <w:shd w:val="clear" w:color="auto" w:fill="F2F2F2" w:themeFill="background1" w:themeFillShade="F2"/>
            <w:vAlign w:val="center"/>
          </w:tcPr>
          <w:p w14:paraId="5022572B" w14:textId="77777777" w:rsidR="00E96859" w:rsidRPr="002C19EB" w:rsidRDefault="00E96859" w:rsidP="00E94F38">
            <w:pPr>
              <w:rPr>
                <w:b/>
                <w:sz w:val="20"/>
              </w:rPr>
            </w:pPr>
            <w:r w:rsidRPr="002C19EB">
              <w:rPr>
                <w:b/>
                <w:sz w:val="20"/>
              </w:rPr>
              <w:t>Equivalence</w:t>
            </w:r>
          </w:p>
        </w:tc>
        <w:sdt>
          <w:sdtPr>
            <w:rPr>
              <w:sz w:val="20"/>
            </w:rPr>
            <w:id w:val="987834815"/>
            <w14:checkbox>
              <w14:checked w14:val="0"/>
              <w14:checkedState w14:val="2612" w14:font="MS Gothic"/>
              <w14:uncheckedState w14:val="2610" w14:font="MS Gothic"/>
            </w14:checkbox>
          </w:sdtPr>
          <w:sdtEndPr/>
          <w:sdtContent>
            <w:tc>
              <w:tcPr>
                <w:tcW w:w="237" w:type="pct"/>
                <w:gridSpan w:val="2"/>
                <w:tcBorders>
                  <w:left w:val="single" w:sz="4" w:space="0" w:color="auto"/>
                  <w:right w:val="single" w:sz="4" w:space="0" w:color="auto"/>
                </w:tcBorders>
                <w:shd w:val="clear" w:color="auto" w:fill="auto"/>
                <w:vAlign w:val="center"/>
              </w:tcPr>
              <w:p w14:paraId="5076F8E5" w14:textId="77777777" w:rsidR="00E96859" w:rsidRDefault="00E96859" w:rsidP="00E94F38">
                <w:pPr>
                  <w:rPr>
                    <w:sz w:val="20"/>
                  </w:rPr>
                </w:pPr>
                <w:r>
                  <w:rPr>
                    <w:rFonts w:ascii="MS Gothic" w:eastAsia="MS Gothic" w:hAnsi="MS Gothic" w:hint="eastAsia"/>
                    <w:sz w:val="20"/>
                  </w:rPr>
                  <w:t>☐</w:t>
                </w:r>
              </w:p>
            </w:tc>
          </w:sdtContent>
        </w:sdt>
        <w:tc>
          <w:tcPr>
            <w:tcW w:w="1111" w:type="pct"/>
            <w:gridSpan w:val="3"/>
            <w:tcBorders>
              <w:left w:val="single" w:sz="4" w:space="0" w:color="auto"/>
            </w:tcBorders>
            <w:shd w:val="clear" w:color="auto" w:fill="F2F2F2" w:themeFill="background1" w:themeFillShade="F2"/>
            <w:vAlign w:val="center"/>
          </w:tcPr>
          <w:p w14:paraId="7F373A2F" w14:textId="77777777" w:rsidR="00E96859" w:rsidRPr="002C19EB" w:rsidRDefault="00E96859" w:rsidP="00E94F38">
            <w:pPr>
              <w:rPr>
                <w:b/>
                <w:sz w:val="20"/>
              </w:rPr>
            </w:pPr>
            <w:r w:rsidRPr="002C19EB">
              <w:rPr>
                <w:b/>
                <w:sz w:val="20"/>
              </w:rPr>
              <w:t>Non-inferiority</w:t>
            </w:r>
          </w:p>
        </w:tc>
      </w:tr>
      <w:tr w:rsidR="000B5004" w:rsidRPr="00D176F5" w14:paraId="2C3AE753" w14:textId="77777777" w:rsidTr="000B5004">
        <w:tc>
          <w:tcPr>
            <w:tcW w:w="644" w:type="pct"/>
            <w:gridSpan w:val="2"/>
            <w:tcBorders>
              <w:right w:val="single" w:sz="4" w:space="0" w:color="auto"/>
            </w:tcBorders>
            <w:shd w:val="clear" w:color="auto" w:fill="F2F2F2" w:themeFill="background1" w:themeFillShade="F2"/>
            <w:vAlign w:val="center"/>
          </w:tcPr>
          <w:p w14:paraId="747298FB" w14:textId="7AA8B563" w:rsidR="000B5004" w:rsidRPr="00D176F5" w:rsidRDefault="000B5004" w:rsidP="00B45BFA">
            <w:pPr>
              <w:jc w:val="right"/>
              <w:rPr>
                <w:b/>
                <w:sz w:val="20"/>
                <w:szCs w:val="20"/>
              </w:rPr>
            </w:pPr>
            <w:r>
              <w:rPr>
                <w:b/>
                <w:sz w:val="20"/>
                <w:szCs w:val="20"/>
              </w:rPr>
              <w:t>Device</w:t>
            </w:r>
          </w:p>
        </w:tc>
        <w:sdt>
          <w:sdtPr>
            <w:rPr>
              <w:sz w:val="20"/>
              <w:szCs w:val="20"/>
            </w:rPr>
            <w:id w:val="626899145"/>
            <w14:checkbox>
              <w14:checked w14:val="0"/>
              <w14:checkedState w14:val="2612" w14:font="MS Gothic"/>
              <w14:uncheckedState w14:val="2610" w14:font="MS Gothic"/>
            </w14:checkbox>
          </w:sdtPr>
          <w:sdtEndPr/>
          <w:sdtContent>
            <w:tc>
              <w:tcPr>
                <w:tcW w:w="200" w:type="pct"/>
                <w:tcBorders>
                  <w:left w:val="single" w:sz="4" w:space="0" w:color="auto"/>
                  <w:right w:val="single" w:sz="4" w:space="0" w:color="auto"/>
                </w:tcBorders>
                <w:shd w:val="clear" w:color="auto" w:fill="auto"/>
                <w:vAlign w:val="center"/>
              </w:tcPr>
              <w:p w14:paraId="6B63D250" w14:textId="73E58871" w:rsidR="000B5004" w:rsidRPr="00D176F5" w:rsidRDefault="000B5004" w:rsidP="00D176F5">
                <w:pPr>
                  <w:rPr>
                    <w:sz w:val="20"/>
                    <w:szCs w:val="20"/>
                  </w:rPr>
                </w:pPr>
                <w:r w:rsidRPr="00D176F5">
                  <w:rPr>
                    <w:rFonts w:ascii="MS Gothic" w:eastAsia="MS Gothic" w:hAnsi="MS Gothic" w:hint="eastAsia"/>
                    <w:sz w:val="20"/>
                    <w:szCs w:val="20"/>
                  </w:rPr>
                  <w:t>☐</w:t>
                </w:r>
              </w:p>
            </w:tc>
          </w:sdtContent>
        </w:sdt>
        <w:tc>
          <w:tcPr>
            <w:tcW w:w="1036" w:type="pct"/>
            <w:gridSpan w:val="6"/>
            <w:tcBorders>
              <w:left w:val="single" w:sz="4" w:space="0" w:color="auto"/>
              <w:right w:val="single" w:sz="4" w:space="0" w:color="auto"/>
            </w:tcBorders>
            <w:shd w:val="clear" w:color="auto" w:fill="F2F2F2" w:themeFill="background1" w:themeFillShade="F2"/>
            <w:vAlign w:val="center"/>
          </w:tcPr>
          <w:p w14:paraId="2DDECB49" w14:textId="69926FB0" w:rsidR="000B5004" w:rsidRPr="00D176F5" w:rsidRDefault="000B5004" w:rsidP="00D176F5">
            <w:pPr>
              <w:rPr>
                <w:sz w:val="20"/>
                <w:szCs w:val="20"/>
              </w:rPr>
            </w:pPr>
            <w:r>
              <w:rPr>
                <w:sz w:val="20"/>
                <w:szCs w:val="20"/>
              </w:rPr>
              <w:t>Pilot</w:t>
            </w:r>
          </w:p>
        </w:tc>
        <w:sdt>
          <w:sdtPr>
            <w:rPr>
              <w:sz w:val="20"/>
              <w:szCs w:val="20"/>
            </w:rPr>
            <w:id w:val="1413202581"/>
            <w14:checkbox>
              <w14:checked w14:val="0"/>
              <w14:checkedState w14:val="2612" w14:font="MS Gothic"/>
              <w14:uncheckedState w14:val="2610" w14:font="MS Gothic"/>
            </w14:checkbox>
          </w:sdtPr>
          <w:sdtEndPr/>
          <w:sdtContent>
            <w:tc>
              <w:tcPr>
                <w:tcW w:w="237" w:type="pct"/>
                <w:gridSpan w:val="2"/>
                <w:tcBorders>
                  <w:left w:val="single" w:sz="4" w:space="0" w:color="auto"/>
                  <w:right w:val="single" w:sz="4" w:space="0" w:color="auto"/>
                </w:tcBorders>
                <w:shd w:val="clear" w:color="auto" w:fill="auto"/>
                <w:vAlign w:val="center"/>
              </w:tcPr>
              <w:p w14:paraId="6F882E16" w14:textId="25685056" w:rsidR="000B5004" w:rsidRPr="00D176F5" w:rsidRDefault="000B5004" w:rsidP="00D176F5">
                <w:pPr>
                  <w:rPr>
                    <w:sz w:val="20"/>
                    <w:szCs w:val="20"/>
                  </w:rPr>
                </w:pPr>
                <w:r w:rsidRPr="00D176F5">
                  <w:rPr>
                    <w:rFonts w:ascii="MS Gothic" w:eastAsia="MS Gothic" w:hAnsi="MS Gothic" w:hint="eastAsia"/>
                    <w:sz w:val="20"/>
                    <w:szCs w:val="20"/>
                  </w:rPr>
                  <w:t>☐</w:t>
                </w:r>
              </w:p>
            </w:tc>
          </w:sdtContent>
        </w:sdt>
        <w:tc>
          <w:tcPr>
            <w:tcW w:w="1535" w:type="pct"/>
            <w:gridSpan w:val="6"/>
            <w:tcBorders>
              <w:left w:val="single" w:sz="4" w:space="0" w:color="auto"/>
              <w:right w:val="single" w:sz="4" w:space="0" w:color="auto"/>
            </w:tcBorders>
            <w:shd w:val="clear" w:color="auto" w:fill="F2F2F2" w:themeFill="background1" w:themeFillShade="F2"/>
            <w:vAlign w:val="center"/>
          </w:tcPr>
          <w:p w14:paraId="7E16BBCD" w14:textId="5A0A20AF" w:rsidR="000B5004" w:rsidRPr="00D176F5" w:rsidRDefault="000B5004" w:rsidP="00D176F5">
            <w:pPr>
              <w:rPr>
                <w:sz w:val="20"/>
                <w:szCs w:val="20"/>
              </w:rPr>
            </w:pPr>
            <w:r>
              <w:rPr>
                <w:sz w:val="20"/>
                <w:szCs w:val="20"/>
              </w:rPr>
              <w:t>Pivotal</w:t>
            </w:r>
          </w:p>
        </w:tc>
        <w:sdt>
          <w:sdtPr>
            <w:rPr>
              <w:sz w:val="20"/>
              <w:szCs w:val="20"/>
            </w:rPr>
            <w:id w:val="-624167367"/>
            <w14:checkbox>
              <w14:checked w14:val="0"/>
              <w14:checkedState w14:val="2612" w14:font="MS Gothic"/>
              <w14:uncheckedState w14:val="2610" w14:font="MS Gothic"/>
            </w14:checkbox>
          </w:sdtPr>
          <w:sdtEndPr/>
          <w:sdtContent>
            <w:tc>
              <w:tcPr>
                <w:tcW w:w="237" w:type="pct"/>
                <w:gridSpan w:val="2"/>
                <w:tcBorders>
                  <w:left w:val="single" w:sz="4" w:space="0" w:color="auto"/>
                  <w:right w:val="single" w:sz="4" w:space="0" w:color="auto"/>
                </w:tcBorders>
                <w:shd w:val="clear" w:color="auto" w:fill="auto"/>
                <w:vAlign w:val="center"/>
              </w:tcPr>
              <w:p w14:paraId="644CBEF2" w14:textId="233F1753" w:rsidR="000B5004" w:rsidRPr="00D176F5" w:rsidRDefault="000B5004" w:rsidP="00D176F5">
                <w:pPr>
                  <w:rPr>
                    <w:sz w:val="20"/>
                    <w:szCs w:val="20"/>
                  </w:rPr>
                </w:pPr>
                <w:r w:rsidRPr="00D176F5">
                  <w:rPr>
                    <w:rFonts w:ascii="MS Gothic" w:eastAsia="MS Gothic" w:hAnsi="MS Gothic" w:hint="eastAsia"/>
                    <w:sz w:val="20"/>
                    <w:szCs w:val="20"/>
                  </w:rPr>
                  <w:t>☐</w:t>
                </w:r>
              </w:p>
            </w:tc>
          </w:sdtContent>
        </w:sdt>
        <w:tc>
          <w:tcPr>
            <w:tcW w:w="1111" w:type="pct"/>
            <w:gridSpan w:val="3"/>
            <w:tcBorders>
              <w:left w:val="single" w:sz="4" w:space="0" w:color="auto"/>
            </w:tcBorders>
            <w:shd w:val="clear" w:color="auto" w:fill="F2F2F2" w:themeFill="background1" w:themeFillShade="F2"/>
            <w:vAlign w:val="center"/>
          </w:tcPr>
          <w:p w14:paraId="02AFC590" w14:textId="4B0332DF" w:rsidR="000B5004" w:rsidRPr="00D176F5" w:rsidRDefault="000B5004" w:rsidP="00D176F5">
            <w:pPr>
              <w:rPr>
                <w:sz w:val="20"/>
                <w:szCs w:val="20"/>
              </w:rPr>
            </w:pPr>
            <w:r>
              <w:rPr>
                <w:sz w:val="20"/>
                <w:szCs w:val="20"/>
              </w:rPr>
              <w:t>Post-Approval</w:t>
            </w:r>
          </w:p>
        </w:tc>
      </w:tr>
      <w:tr w:rsidR="000B5004" w:rsidRPr="00D176F5" w14:paraId="4835F80F" w14:textId="77777777" w:rsidTr="000B5004">
        <w:tc>
          <w:tcPr>
            <w:tcW w:w="644" w:type="pct"/>
            <w:gridSpan w:val="2"/>
            <w:tcBorders>
              <w:right w:val="single" w:sz="4" w:space="0" w:color="auto"/>
            </w:tcBorders>
            <w:shd w:val="clear" w:color="auto" w:fill="F2F2F2" w:themeFill="background1" w:themeFillShade="F2"/>
            <w:vAlign w:val="center"/>
          </w:tcPr>
          <w:p w14:paraId="5985B606" w14:textId="77777777" w:rsidR="000B5004" w:rsidRPr="00D176F5" w:rsidRDefault="000B5004" w:rsidP="00B45BFA">
            <w:pPr>
              <w:jc w:val="right"/>
              <w:rPr>
                <w:b/>
                <w:sz w:val="20"/>
                <w:szCs w:val="20"/>
              </w:rPr>
            </w:pPr>
            <w:r w:rsidRPr="00D176F5">
              <w:rPr>
                <w:b/>
                <w:sz w:val="20"/>
                <w:szCs w:val="20"/>
              </w:rPr>
              <w:t>Drug/Biologic</w:t>
            </w:r>
          </w:p>
        </w:tc>
        <w:sdt>
          <w:sdtPr>
            <w:rPr>
              <w:sz w:val="20"/>
              <w:szCs w:val="20"/>
            </w:rPr>
            <w:id w:val="-719972769"/>
            <w14:checkbox>
              <w14:checked w14:val="0"/>
              <w14:checkedState w14:val="2612" w14:font="MS Gothic"/>
              <w14:uncheckedState w14:val="2610" w14:font="MS Gothic"/>
            </w14:checkbox>
          </w:sdtPr>
          <w:sdtEndPr/>
          <w:sdtContent>
            <w:tc>
              <w:tcPr>
                <w:tcW w:w="200" w:type="pct"/>
                <w:tcBorders>
                  <w:left w:val="single" w:sz="4" w:space="0" w:color="auto"/>
                  <w:right w:val="single" w:sz="4" w:space="0" w:color="auto"/>
                </w:tcBorders>
                <w:shd w:val="clear" w:color="auto" w:fill="FFFFFF" w:themeFill="background1"/>
                <w:vAlign w:val="center"/>
              </w:tcPr>
              <w:p w14:paraId="79A4FA31" w14:textId="77777777" w:rsidR="000B5004" w:rsidRPr="00D176F5" w:rsidRDefault="000B5004" w:rsidP="00E94F38">
                <w:pPr>
                  <w:rPr>
                    <w:sz w:val="20"/>
                    <w:szCs w:val="20"/>
                  </w:rPr>
                </w:pPr>
                <w:r w:rsidRPr="00D176F5">
                  <w:rPr>
                    <w:rFonts w:ascii="MS Gothic" w:eastAsia="MS Gothic" w:hAnsi="MS Gothic" w:hint="eastAsia"/>
                    <w:sz w:val="20"/>
                    <w:szCs w:val="20"/>
                  </w:rPr>
                  <w:t>☐</w:t>
                </w:r>
              </w:p>
            </w:tc>
          </w:sdtContent>
        </w:sdt>
        <w:tc>
          <w:tcPr>
            <w:tcW w:w="399" w:type="pct"/>
            <w:gridSpan w:val="2"/>
            <w:tcBorders>
              <w:left w:val="single" w:sz="4" w:space="0" w:color="auto"/>
              <w:right w:val="single" w:sz="4" w:space="0" w:color="auto"/>
            </w:tcBorders>
            <w:shd w:val="clear" w:color="auto" w:fill="F2F2F2" w:themeFill="background1" w:themeFillShade="F2"/>
            <w:vAlign w:val="center"/>
          </w:tcPr>
          <w:p w14:paraId="491F1253" w14:textId="77777777" w:rsidR="000B5004" w:rsidRPr="000B5004" w:rsidRDefault="000B5004" w:rsidP="00E94F38">
            <w:pPr>
              <w:rPr>
                <w:sz w:val="20"/>
                <w:szCs w:val="20"/>
              </w:rPr>
            </w:pPr>
            <w:r w:rsidRPr="000B5004">
              <w:rPr>
                <w:sz w:val="20"/>
                <w:szCs w:val="20"/>
              </w:rPr>
              <w:t>Phase 1</w:t>
            </w:r>
          </w:p>
        </w:tc>
        <w:sdt>
          <w:sdtPr>
            <w:rPr>
              <w:sz w:val="20"/>
              <w:szCs w:val="20"/>
            </w:rPr>
            <w:id w:val="-1860417038"/>
            <w14:checkbox>
              <w14:checked w14:val="0"/>
              <w14:checkedState w14:val="2612" w14:font="MS Gothic"/>
              <w14:uncheckedState w14:val="2610" w14:font="MS Gothic"/>
            </w14:checkbox>
          </w:sdtPr>
          <w:sdtEndPr/>
          <w:sdtContent>
            <w:tc>
              <w:tcPr>
                <w:tcW w:w="197" w:type="pct"/>
                <w:tcBorders>
                  <w:left w:val="single" w:sz="4" w:space="0" w:color="auto"/>
                  <w:right w:val="single" w:sz="4" w:space="0" w:color="auto"/>
                </w:tcBorders>
                <w:shd w:val="clear" w:color="auto" w:fill="auto"/>
                <w:vAlign w:val="center"/>
              </w:tcPr>
              <w:p w14:paraId="480EE2FA" w14:textId="77777777" w:rsidR="000B5004" w:rsidRPr="00D176F5" w:rsidRDefault="000B5004" w:rsidP="00E94F38">
                <w:pPr>
                  <w:rPr>
                    <w:sz w:val="20"/>
                    <w:szCs w:val="20"/>
                  </w:rPr>
                </w:pPr>
                <w:r w:rsidRPr="00D176F5">
                  <w:rPr>
                    <w:rFonts w:ascii="MS Gothic" w:eastAsia="MS Gothic" w:hAnsi="MS Gothic" w:hint="eastAsia"/>
                    <w:sz w:val="20"/>
                    <w:szCs w:val="20"/>
                  </w:rPr>
                  <w:t>☐</w:t>
                </w:r>
              </w:p>
            </w:tc>
          </w:sdtContent>
        </w:sdt>
        <w:tc>
          <w:tcPr>
            <w:tcW w:w="569" w:type="pct"/>
            <w:gridSpan w:val="4"/>
            <w:tcBorders>
              <w:left w:val="single" w:sz="4" w:space="0" w:color="auto"/>
              <w:right w:val="single" w:sz="4" w:space="0" w:color="auto"/>
            </w:tcBorders>
            <w:shd w:val="clear" w:color="auto" w:fill="F2F2F2" w:themeFill="background1" w:themeFillShade="F2"/>
            <w:vAlign w:val="center"/>
          </w:tcPr>
          <w:p w14:paraId="7E266F14" w14:textId="77777777" w:rsidR="000B5004" w:rsidRPr="00D176F5" w:rsidRDefault="000B5004" w:rsidP="00E94F38">
            <w:pPr>
              <w:rPr>
                <w:sz w:val="20"/>
                <w:szCs w:val="20"/>
              </w:rPr>
            </w:pPr>
            <w:r w:rsidRPr="00D176F5">
              <w:rPr>
                <w:sz w:val="20"/>
                <w:szCs w:val="20"/>
              </w:rPr>
              <w:t>Phase 1/2</w:t>
            </w:r>
          </w:p>
        </w:tc>
        <w:sdt>
          <w:sdtPr>
            <w:rPr>
              <w:sz w:val="20"/>
              <w:szCs w:val="20"/>
            </w:rPr>
            <w:id w:val="177167981"/>
            <w14:checkbox>
              <w14:checked w14:val="0"/>
              <w14:checkedState w14:val="2612" w14:font="MS Gothic"/>
              <w14:uncheckedState w14:val="2610" w14:font="MS Gothic"/>
            </w14:checkbox>
          </w:sdtPr>
          <w:sdtEndPr/>
          <w:sdtContent>
            <w:tc>
              <w:tcPr>
                <w:tcW w:w="246" w:type="pct"/>
                <w:gridSpan w:val="2"/>
                <w:tcBorders>
                  <w:left w:val="single" w:sz="4" w:space="0" w:color="auto"/>
                  <w:right w:val="single" w:sz="4" w:space="0" w:color="auto"/>
                </w:tcBorders>
                <w:shd w:val="clear" w:color="auto" w:fill="auto"/>
                <w:vAlign w:val="center"/>
              </w:tcPr>
              <w:p w14:paraId="23803F70" w14:textId="77777777" w:rsidR="000B5004" w:rsidRPr="00D176F5" w:rsidRDefault="000B5004" w:rsidP="00E94F38">
                <w:pPr>
                  <w:rPr>
                    <w:sz w:val="20"/>
                    <w:szCs w:val="20"/>
                  </w:rPr>
                </w:pPr>
                <w:r w:rsidRPr="00D176F5">
                  <w:rPr>
                    <w:rFonts w:ascii="MS Gothic" w:eastAsia="MS Gothic" w:hAnsi="MS Gothic" w:hint="eastAsia"/>
                    <w:sz w:val="20"/>
                    <w:szCs w:val="20"/>
                  </w:rPr>
                  <w:t>☐</w:t>
                </w:r>
              </w:p>
            </w:tc>
          </w:sdtContent>
        </w:sdt>
        <w:tc>
          <w:tcPr>
            <w:tcW w:w="531" w:type="pct"/>
            <w:gridSpan w:val="2"/>
            <w:tcBorders>
              <w:left w:val="single" w:sz="4" w:space="0" w:color="auto"/>
              <w:right w:val="single" w:sz="4" w:space="0" w:color="auto"/>
            </w:tcBorders>
            <w:shd w:val="clear" w:color="auto" w:fill="F2F2F2" w:themeFill="background1" w:themeFillShade="F2"/>
            <w:vAlign w:val="center"/>
          </w:tcPr>
          <w:p w14:paraId="0A0E7831" w14:textId="77777777" w:rsidR="000B5004" w:rsidRPr="00D176F5" w:rsidRDefault="000B5004" w:rsidP="00E94F38">
            <w:pPr>
              <w:rPr>
                <w:sz w:val="20"/>
                <w:szCs w:val="20"/>
              </w:rPr>
            </w:pPr>
            <w:r w:rsidRPr="00D176F5">
              <w:rPr>
                <w:sz w:val="20"/>
                <w:szCs w:val="20"/>
              </w:rPr>
              <w:t>Phase 2</w:t>
            </w:r>
          </w:p>
        </w:tc>
        <w:sdt>
          <w:sdtPr>
            <w:rPr>
              <w:sz w:val="20"/>
              <w:szCs w:val="20"/>
            </w:rPr>
            <w:id w:val="-468820813"/>
            <w14:checkbox>
              <w14:checked w14:val="0"/>
              <w14:checkedState w14:val="2612" w14:font="MS Gothic"/>
              <w14:uncheckedState w14:val="2610" w14:font="MS Gothic"/>
            </w14:checkbox>
          </w:sdtPr>
          <w:sdtEndPr/>
          <w:sdtContent>
            <w:tc>
              <w:tcPr>
                <w:tcW w:w="246" w:type="pct"/>
                <w:tcBorders>
                  <w:left w:val="single" w:sz="4" w:space="0" w:color="auto"/>
                  <w:right w:val="single" w:sz="4" w:space="0" w:color="auto"/>
                </w:tcBorders>
                <w:shd w:val="clear" w:color="auto" w:fill="auto"/>
                <w:vAlign w:val="center"/>
              </w:tcPr>
              <w:p w14:paraId="6825B4BC" w14:textId="77777777" w:rsidR="000B5004" w:rsidRPr="00D176F5" w:rsidRDefault="000B5004" w:rsidP="00E94F38">
                <w:pPr>
                  <w:rPr>
                    <w:sz w:val="20"/>
                    <w:szCs w:val="20"/>
                  </w:rPr>
                </w:pPr>
                <w:r w:rsidRPr="00D176F5">
                  <w:rPr>
                    <w:rFonts w:ascii="MS Gothic" w:eastAsia="MS Gothic" w:hAnsi="MS Gothic" w:hint="eastAsia"/>
                    <w:sz w:val="20"/>
                    <w:szCs w:val="20"/>
                  </w:rPr>
                  <w:t>☐</w:t>
                </w:r>
              </w:p>
            </w:tc>
          </w:sdtContent>
        </w:sdt>
        <w:tc>
          <w:tcPr>
            <w:tcW w:w="531" w:type="pct"/>
            <w:tcBorders>
              <w:left w:val="single" w:sz="4" w:space="0" w:color="auto"/>
              <w:right w:val="single" w:sz="4" w:space="0" w:color="auto"/>
            </w:tcBorders>
            <w:shd w:val="clear" w:color="auto" w:fill="F2F2F2" w:themeFill="background1" w:themeFillShade="F2"/>
            <w:vAlign w:val="center"/>
          </w:tcPr>
          <w:p w14:paraId="09936E56" w14:textId="77777777" w:rsidR="000B5004" w:rsidRPr="00D176F5" w:rsidRDefault="000B5004" w:rsidP="00E94F38">
            <w:pPr>
              <w:rPr>
                <w:sz w:val="20"/>
                <w:szCs w:val="20"/>
              </w:rPr>
            </w:pPr>
            <w:r w:rsidRPr="00D176F5">
              <w:rPr>
                <w:sz w:val="20"/>
                <w:szCs w:val="20"/>
              </w:rPr>
              <w:t>Phase 2/3</w:t>
            </w:r>
          </w:p>
        </w:tc>
        <w:sdt>
          <w:sdtPr>
            <w:rPr>
              <w:sz w:val="20"/>
              <w:szCs w:val="20"/>
            </w:rPr>
            <w:id w:val="-1794053282"/>
            <w14:checkbox>
              <w14:checked w14:val="0"/>
              <w14:checkedState w14:val="2612" w14:font="MS Gothic"/>
              <w14:uncheckedState w14:val="2610" w14:font="MS Gothic"/>
            </w14:checkbox>
          </w:sdtPr>
          <w:sdtEndPr/>
          <w:sdtContent>
            <w:tc>
              <w:tcPr>
                <w:tcW w:w="204" w:type="pct"/>
                <w:gridSpan w:val="2"/>
                <w:tcBorders>
                  <w:left w:val="single" w:sz="4" w:space="0" w:color="auto"/>
                  <w:right w:val="single" w:sz="4" w:space="0" w:color="auto"/>
                </w:tcBorders>
                <w:shd w:val="clear" w:color="auto" w:fill="auto"/>
                <w:vAlign w:val="center"/>
              </w:tcPr>
              <w:p w14:paraId="77FC8B24" w14:textId="77777777" w:rsidR="000B5004" w:rsidRPr="00D176F5" w:rsidRDefault="000B5004" w:rsidP="00E94F38">
                <w:pPr>
                  <w:rPr>
                    <w:sz w:val="20"/>
                    <w:szCs w:val="20"/>
                  </w:rPr>
                </w:pPr>
                <w:r w:rsidRPr="00D176F5">
                  <w:rPr>
                    <w:rFonts w:ascii="MS Gothic" w:eastAsia="MS Gothic" w:hAnsi="MS Gothic" w:hint="eastAsia"/>
                    <w:sz w:val="20"/>
                    <w:szCs w:val="20"/>
                  </w:rPr>
                  <w:t>☐</w:t>
                </w:r>
              </w:p>
            </w:tc>
          </w:sdtContent>
        </w:sdt>
        <w:tc>
          <w:tcPr>
            <w:tcW w:w="531" w:type="pct"/>
            <w:gridSpan w:val="2"/>
            <w:tcBorders>
              <w:left w:val="single" w:sz="4" w:space="0" w:color="auto"/>
              <w:right w:val="single" w:sz="4" w:space="0" w:color="auto"/>
            </w:tcBorders>
            <w:shd w:val="clear" w:color="auto" w:fill="F2F2F2" w:themeFill="background1" w:themeFillShade="F2"/>
            <w:vAlign w:val="center"/>
          </w:tcPr>
          <w:p w14:paraId="2E72E33C" w14:textId="77777777" w:rsidR="000B5004" w:rsidRPr="00D176F5" w:rsidRDefault="000B5004" w:rsidP="00E94F38">
            <w:pPr>
              <w:rPr>
                <w:sz w:val="20"/>
                <w:szCs w:val="20"/>
              </w:rPr>
            </w:pPr>
            <w:r w:rsidRPr="00D176F5">
              <w:rPr>
                <w:sz w:val="20"/>
                <w:szCs w:val="20"/>
              </w:rPr>
              <w:t>Phase 3</w:t>
            </w:r>
          </w:p>
        </w:tc>
        <w:sdt>
          <w:sdtPr>
            <w:rPr>
              <w:sz w:val="20"/>
              <w:szCs w:val="20"/>
            </w:rPr>
            <w:id w:val="-698545604"/>
            <w14:checkbox>
              <w14:checked w14:val="0"/>
              <w14:checkedState w14:val="2612" w14:font="MS Gothic"/>
              <w14:uncheckedState w14:val="2610" w14:font="MS Gothic"/>
            </w14:checkbox>
          </w:sdtPr>
          <w:sdtEndPr/>
          <w:sdtContent>
            <w:tc>
              <w:tcPr>
                <w:tcW w:w="245" w:type="pct"/>
                <w:tcBorders>
                  <w:left w:val="single" w:sz="4" w:space="0" w:color="auto"/>
                  <w:right w:val="single" w:sz="4" w:space="0" w:color="auto"/>
                </w:tcBorders>
                <w:shd w:val="clear" w:color="auto" w:fill="auto"/>
                <w:vAlign w:val="center"/>
              </w:tcPr>
              <w:p w14:paraId="088431B8" w14:textId="77777777" w:rsidR="000B5004" w:rsidRPr="00D176F5" w:rsidRDefault="000B5004" w:rsidP="00E94F38">
                <w:pPr>
                  <w:rPr>
                    <w:sz w:val="20"/>
                    <w:szCs w:val="20"/>
                  </w:rPr>
                </w:pPr>
                <w:r w:rsidRPr="00D176F5">
                  <w:rPr>
                    <w:rFonts w:ascii="MS Gothic" w:eastAsia="MS Gothic" w:hAnsi="MS Gothic" w:hint="eastAsia"/>
                    <w:sz w:val="20"/>
                    <w:szCs w:val="20"/>
                  </w:rPr>
                  <w:t>☐</w:t>
                </w:r>
              </w:p>
            </w:tc>
          </w:sdtContent>
        </w:sdt>
        <w:tc>
          <w:tcPr>
            <w:tcW w:w="457" w:type="pct"/>
            <w:tcBorders>
              <w:left w:val="single" w:sz="4" w:space="0" w:color="auto"/>
            </w:tcBorders>
            <w:shd w:val="clear" w:color="auto" w:fill="F2F2F2" w:themeFill="background1" w:themeFillShade="F2"/>
            <w:vAlign w:val="center"/>
          </w:tcPr>
          <w:p w14:paraId="527406CE" w14:textId="77777777" w:rsidR="000B5004" w:rsidRPr="00D176F5" w:rsidRDefault="000B5004" w:rsidP="00E94F38">
            <w:pPr>
              <w:rPr>
                <w:sz w:val="20"/>
                <w:szCs w:val="20"/>
              </w:rPr>
            </w:pPr>
            <w:r w:rsidRPr="00D176F5">
              <w:rPr>
                <w:sz w:val="20"/>
                <w:szCs w:val="20"/>
              </w:rPr>
              <w:t>Phase 4</w:t>
            </w:r>
          </w:p>
        </w:tc>
      </w:tr>
      <w:tr w:rsidR="000B5004" w:rsidRPr="005759E1" w14:paraId="58E6B5E4" w14:textId="77777777" w:rsidTr="000B5004">
        <w:sdt>
          <w:sdtPr>
            <w:rPr>
              <w:sz w:val="20"/>
            </w:rPr>
            <w:id w:val="2024506704"/>
            <w14:checkbox>
              <w14:checked w14:val="0"/>
              <w14:checkedState w14:val="2612" w14:font="MS Gothic"/>
              <w14:uncheckedState w14:val="2610" w14:font="MS Gothic"/>
            </w14:checkbox>
          </w:sdtPr>
          <w:sdtEndPr/>
          <w:sdtContent>
            <w:tc>
              <w:tcPr>
                <w:tcW w:w="207" w:type="pct"/>
                <w:tcBorders>
                  <w:right w:val="single" w:sz="4" w:space="0" w:color="auto"/>
                </w:tcBorders>
                <w:shd w:val="clear" w:color="auto" w:fill="auto"/>
                <w:vAlign w:val="center"/>
              </w:tcPr>
              <w:p w14:paraId="6AC935F7" w14:textId="77777777" w:rsidR="00D176F5" w:rsidRDefault="00D176F5" w:rsidP="00D176F5">
                <w:pPr>
                  <w:rPr>
                    <w:sz w:val="20"/>
                  </w:rPr>
                </w:pPr>
                <w:r>
                  <w:rPr>
                    <w:rFonts w:ascii="MS Gothic" w:eastAsia="MS Gothic" w:hAnsi="MS Gothic" w:hint="eastAsia"/>
                    <w:sz w:val="20"/>
                  </w:rPr>
                  <w:t>☐</w:t>
                </w:r>
              </w:p>
            </w:tc>
          </w:sdtContent>
        </w:sdt>
        <w:tc>
          <w:tcPr>
            <w:tcW w:w="778" w:type="pct"/>
            <w:gridSpan w:val="3"/>
            <w:tcBorders>
              <w:left w:val="single" w:sz="4" w:space="0" w:color="auto"/>
              <w:right w:val="single" w:sz="4" w:space="0" w:color="auto"/>
            </w:tcBorders>
            <w:shd w:val="clear" w:color="auto" w:fill="F2F2F2" w:themeFill="background1" w:themeFillShade="F2"/>
            <w:vAlign w:val="center"/>
          </w:tcPr>
          <w:p w14:paraId="44283B44" w14:textId="77777777" w:rsidR="00D176F5" w:rsidRPr="00970FB1" w:rsidRDefault="00D176F5" w:rsidP="00D176F5">
            <w:pPr>
              <w:rPr>
                <w:b/>
                <w:sz w:val="20"/>
              </w:rPr>
            </w:pPr>
            <w:r w:rsidRPr="00970FB1">
              <w:rPr>
                <w:b/>
                <w:sz w:val="20"/>
              </w:rPr>
              <w:t>Dose escalation</w:t>
            </w:r>
          </w:p>
        </w:tc>
        <w:tc>
          <w:tcPr>
            <w:tcW w:w="658" w:type="pct"/>
            <w:gridSpan w:val="3"/>
            <w:tcBorders>
              <w:left w:val="single" w:sz="4" w:space="0" w:color="auto"/>
              <w:right w:val="single" w:sz="4" w:space="0" w:color="auto"/>
            </w:tcBorders>
            <w:shd w:val="clear" w:color="auto" w:fill="auto"/>
            <w:vAlign w:val="center"/>
          </w:tcPr>
          <w:p w14:paraId="56768754" w14:textId="2B91FC2D" w:rsidR="00D176F5" w:rsidRPr="00970FB1" w:rsidRDefault="00D176F5" w:rsidP="00D176F5">
            <w:pPr>
              <w:rPr>
                <w:i/>
                <w:color w:val="0000FF"/>
                <w:sz w:val="18"/>
              </w:rPr>
            </w:pPr>
            <w:r w:rsidRPr="009B5707">
              <w:rPr>
                <w:i/>
                <w:color w:val="0000FF"/>
                <w:sz w:val="18"/>
              </w:rPr>
              <w:t>If yes</w:t>
            </w:r>
            <w:r>
              <w:rPr>
                <w:i/>
                <w:color w:val="0000FF"/>
                <w:sz w:val="18"/>
              </w:rPr>
              <w:t>,</w:t>
            </w:r>
            <w:r w:rsidRPr="008C19A4">
              <w:rPr>
                <w:i/>
                <w:color w:val="0000FF"/>
                <w:sz w:val="18"/>
              </w:rPr>
              <w:t xml:space="preserve"> </w:t>
            </w:r>
            <w:r>
              <w:rPr>
                <w:i/>
                <w:color w:val="0000FF"/>
                <w:sz w:val="18"/>
              </w:rPr>
              <w:t>d</w:t>
            </w:r>
            <w:r w:rsidRPr="008C19A4">
              <w:rPr>
                <w:i/>
                <w:color w:val="0000FF"/>
                <w:sz w:val="18"/>
              </w:rPr>
              <w:t>etails</w:t>
            </w:r>
            <w:r>
              <w:rPr>
                <w:i/>
                <w:color w:val="0000FF"/>
                <w:sz w:val="18"/>
              </w:rPr>
              <w:t xml:space="preserve"> →</w:t>
            </w:r>
          </w:p>
        </w:tc>
        <w:tc>
          <w:tcPr>
            <w:tcW w:w="3357" w:type="pct"/>
            <w:gridSpan w:val="15"/>
            <w:tcBorders>
              <w:left w:val="single" w:sz="4" w:space="0" w:color="auto"/>
            </w:tcBorders>
            <w:shd w:val="clear" w:color="auto" w:fill="auto"/>
            <w:vAlign w:val="center"/>
          </w:tcPr>
          <w:p w14:paraId="1C328360" w14:textId="77777777" w:rsidR="00D176F5" w:rsidRDefault="00D176F5" w:rsidP="00D176F5">
            <w:pPr>
              <w:rPr>
                <w:sz w:val="20"/>
              </w:rPr>
            </w:pPr>
          </w:p>
        </w:tc>
      </w:tr>
      <w:tr w:rsidR="000B5004" w:rsidRPr="005759E1" w14:paraId="7CEE54A8" w14:textId="77777777" w:rsidTr="000B5004">
        <w:sdt>
          <w:sdtPr>
            <w:rPr>
              <w:sz w:val="20"/>
            </w:rPr>
            <w:id w:val="-1740705593"/>
            <w14:checkbox>
              <w14:checked w14:val="0"/>
              <w14:checkedState w14:val="2612" w14:font="MS Gothic"/>
              <w14:uncheckedState w14:val="2610" w14:font="MS Gothic"/>
            </w14:checkbox>
          </w:sdtPr>
          <w:sdtEndPr/>
          <w:sdtContent>
            <w:tc>
              <w:tcPr>
                <w:tcW w:w="207" w:type="pct"/>
                <w:tcBorders>
                  <w:right w:val="single" w:sz="4" w:space="0" w:color="auto"/>
                </w:tcBorders>
                <w:shd w:val="clear" w:color="auto" w:fill="auto"/>
                <w:vAlign w:val="center"/>
              </w:tcPr>
              <w:p w14:paraId="25DCD8A0" w14:textId="77777777" w:rsidR="00D176F5" w:rsidRDefault="00D176F5" w:rsidP="00D176F5">
                <w:pPr>
                  <w:rPr>
                    <w:sz w:val="20"/>
                  </w:rPr>
                </w:pPr>
                <w:r>
                  <w:rPr>
                    <w:rFonts w:ascii="MS Gothic" w:eastAsia="MS Gothic" w:hAnsi="MS Gothic" w:hint="eastAsia"/>
                    <w:sz w:val="20"/>
                  </w:rPr>
                  <w:t>☐</w:t>
                </w:r>
              </w:p>
            </w:tc>
          </w:sdtContent>
        </w:sdt>
        <w:tc>
          <w:tcPr>
            <w:tcW w:w="778" w:type="pct"/>
            <w:gridSpan w:val="3"/>
            <w:tcBorders>
              <w:left w:val="single" w:sz="4" w:space="0" w:color="auto"/>
              <w:right w:val="single" w:sz="4" w:space="0" w:color="auto"/>
            </w:tcBorders>
            <w:shd w:val="clear" w:color="auto" w:fill="F2F2F2" w:themeFill="background1" w:themeFillShade="F2"/>
            <w:vAlign w:val="center"/>
          </w:tcPr>
          <w:p w14:paraId="246F4213" w14:textId="77777777" w:rsidR="00D176F5" w:rsidRPr="00970FB1" w:rsidRDefault="00D176F5" w:rsidP="00D176F5">
            <w:pPr>
              <w:rPr>
                <w:b/>
                <w:sz w:val="20"/>
              </w:rPr>
            </w:pPr>
            <w:r w:rsidRPr="00970FB1">
              <w:rPr>
                <w:b/>
                <w:sz w:val="20"/>
              </w:rPr>
              <w:t>Dose ranging</w:t>
            </w:r>
          </w:p>
        </w:tc>
        <w:tc>
          <w:tcPr>
            <w:tcW w:w="658" w:type="pct"/>
            <w:gridSpan w:val="3"/>
            <w:tcBorders>
              <w:left w:val="single" w:sz="4" w:space="0" w:color="auto"/>
              <w:right w:val="single" w:sz="4" w:space="0" w:color="auto"/>
            </w:tcBorders>
            <w:shd w:val="clear" w:color="auto" w:fill="auto"/>
            <w:vAlign w:val="center"/>
          </w:tcPr>
          <w:p w14:paraId="5B46A579" w14:textId="7C96465C" w:rsidR="00D176F5" w:rsidRDefault="00D176F5" w:rsidP="00D176F5">
            <w:pPr>
              <w:rPr>
                <w:sz w:val="20"/>
              </w:rPr>
            </w:pPr>
            <w:r w:rsidRPr="009B5707">
              <w:rPr>
                <w:i/>
                <w:color w:val="0000FF"/>
                <w:sz w:val="18"/>
              </w:rPr>
              <w:t>If yes</w:t>
            </w:r>
            <w:r>
              <w:rPr>
                <w:i/>
                <w:color w:val="0000FF"/>
                <w:sz w:val="18"/>
              </w:rPr>
              <w:t>,</w:t>
            </w:r>
            <w:r w:rsidRPr="008C19A4">
              <w:rPr>
                <w:i/>
                <w:color w:val="0000FF"/>
                <w:sz w:val="18"/>
              </w:rPr>
              <w:t xml:space="preserve"> </w:t>
            </w:r>
            <w:r>
              <w:rPr>
                <w:i/>
                <w:color w:val="0000FF"/>
                <w:sz w:val="18"/>
              </w:rPr>
              <w:t>d</w:t>
            </w:r>
            <w:r w:rsidRPr="008C19A4">
              <w:rPr>
                <w:i/>
                <w:color w:val="0000FF"/>
                <w:sz w:val="18"/>
              </w:rPr>
              <w:t>etails</w:t>
            </w:r>
            <w:r>
              <w:rPr>
                <w:i/>
                <w:color w:val="0000FF"/>
                <w:sz w:val="18"/>
              </w:rPr>
              <w:t xml:space="preserve"> →</w:t>
            </w:r>
          </w:p>
        </w:tc>
        <w:tc>
          <w:tcPr>
            <w:tcW w:w="3357" w:type="pct"/>
            <w:gridSpan w:val="15"/>
            <w:tcBorders>
              <w:left w:val="single" w:sz="4" w:space="0" w:color="auto"/>
            </w:tcBorders>
            <w:shd w:val="clear" w:color="auto" w:fill="auto"/>
            <w:vAlign w:val="center"/>
          </w:tcPr>
          <w:p w14:paraId="4046F33D" w14:textId="77777777" w:rsidR="00D176F5" w:rsidRDefault="00D176F5" w:rsidP="00D176F5">
            <w:pPr>
              <w:rPr>
                <w:sz w:val="20"/>
              </w:rPr>
            </w:pPr>
          </w:p>
        </w:tc>
      </w:tr>
      <w:tr w:rsidR="000B5004" w:rsidRPr="005759E1" w14:paraId="0566C5BB" w14:textId="77777777" w:rsidTr="000B5004">
        <w:sdt>
          <w:sdtPr>
            <w:rPr>
              <w:sz w:val="20"/>
            </w:rPr>
            <w:id w:val="2126033066"/>
            <w14:checkbox>
              <w14:checked w14:val="0"/>
              <w14:checkedState w14:val="2612" w14:font="MS Gothic"/>
              <w14:uncheckedState w14:val="2610" w14:font="MS Gothic"/>
            </w14:checkbox>
          </w:sdtPr>
          <w:sdtEndPr/>
          <w:sdtContent>
            <w:tc>
              <w:tcPr>
                <w:tcW w:w="207" w:type="pct"/>
                <w:tcBorders>
                  <w:right w:val="single" w:sz="4" w:space="0" w:color="auto"/>
                </w:tcBorders>
                <w:shd w:val="clear" w:color="auto" w:fill="auto"/>
                <w:vAlign w:val="center"/>
              </w:tcPr>
              <w:p w14:paraId="5E32A7A4" w14:textId="3D4429C3" w:rsidR="00D176F5" w:rsidRDefault="002450C5" w:rsidP="00D176F5">
                <w:pPr>
                  <w:rPr>
                    <w:sz w:val="20"/>
                  </w:rPr>
                </w:pPr>
                <w:r>
                  <w:rPr>
                    <w:rFonts w:ascii="MS Gothic" w:eastAsia="MS Gothic" w:hAnsi="MS Gothic" w:hint="eastAsia"/>
                    <w:sz w:val="20"/>
                  </w:rPr>
                  <w:t>☐</w:t>
                </w:r>
              </w:p>
            </w:tc>
          </w:sdtContent>
        </w:sdt>
        <w:tc>
          <w:tcPr>
            <w:tcW w:w="778" w:type="pct"/>
            <w:gridSpan w:val="3"/>
            <w:tcBorders>
              <w:left w:val="single" w:sz="4" w:space="0" w:color="auto"/>
              <w:right w:val="single" w:sz="4" w:space="0" w:color="auto"/>
            </w:tcBorders>
            <w:shd w:val="clear" w:color="auto" w:fill="F2F2F2" w:themeFill="background1" w:themeFillShade="F2"/>
            <w:vAlign w:val="center"/>
          </w:tcPr>
          <w:p w14:paraId="58562D19" w14:textId="77777777" w:rsidR="00D176F5" w:rsidRPr="00970FB1" w:rsidRDefault="00D176F5" w:rsidP="00D176F5">
            <w:pPr>
              <w:rPr>
                <w:b/>
                <w:sz w:val="20"/>
              </w:rPr>
            </w:pPr>
            <w:r w:rsidRPr="00970FB1">
              <w:rPr>
                <w:b/>
                <w:sz w:val="20"/>
              </w:rPr>
              <w:t>Sub-studies</w:t>
            </w:r>
          </w:p>
        </w:tc>
        <w:tc>
          <w:tcPr>
            <w:tcW w:w="658" w:type="pct"/>
            <w:gridSpan w:val="3"/>
            <w:tcBorders>
              <w:left w:val="single" w:sz="4" w:space="0" w:color="auto"/>
              <w:right w:val="single" w:sz="4" w:space="0" w:color="auto"/>
            </w:tcBorders>
            <w:shd w:val="clear" w:color="auto" w:fill="auto"/>
            <w:vAlign w:val="center"/>
          </w:tcPr>
          <w:p w14:paraId="7D0CEED8" w14:textId="69CE58FA" w:rsidR="00D176F5" w:rsidRDefault="00D176F5" w:rsidP="00D176F5">
            <w:pPr>
              <w:rPr>
                <w:sz w:val="20"/>
              </w:rPr>
            </w:pPr>
            <w:r w:rsidRPr="009B5707">
              <w:rPr>
                <w:i/>
                <w:color w:val="0000FF"/>
                <w:sz w:val="18"/>
              </w:rPr>
              <w:t>If yes</w:t>
            </w:r>
            <w:r>
              <w:rPr>
                <w:i/>
                <w:color w:val="0000FF"/>
                <w:sz w:val="18"/>
              </w:rPr>
              <w:t>,</w:t>
            </w:r>
            <w:r w:rsidRPr="008C19A4">
              <w:rPr>
                <w:i/>
                <w:color w:val="0000FF"/>
                <w:sz w:val="18"/>
              </w:rPr>
              <w:t xml:space="preserve"> </w:t>
            </w:r>
            <w:r>
              <w:rPr>
                <w:i/>
                <w:color w:val="0000FF"/>
                <w:sz w:val="18"/>
              </w:rPr>
              <w:t>d</w:t>
            </w:r>
            <w:r w:rsidRPr="008C19A4">
              <w:rPr>
                <w:i/>
                <w:color w:val="0000FF"/>
                <w:sz w:val="18"/>
              </w:rPr>
              <w:t>etails</w:t>
            </w:r>
            <w:r>
              <w:rPr>
                <w:i/>
                <w:color w:val="0000FF"/>
                <w:sz w:val="18"/>
              </w:rPr>
              <w:t xml:space="preserve"> →</w:t>
            </w:r>
          </w:p>
        </w:tc>
        <w:tc>
          <w:tcPr>
            <w:tcW w:w="3357" w:type="pct"/>
            <w:gridSpan w:val="15"/>
            <w:tcBorders>
              <w:left w:val="single" w:sz="4" w:space="0" w:color="auto"/>
            </w:tcBorders>
            <w:shd w:val="clear" w:color="auto" w:fill="auto"/>
            <w:vAlign w:val="center"/>
          </w:tcPr>
          <w:p w14:paraId="7433E1B5" w14:textId="77777777" w:rsidR="00D176F5" w:rsidRDefault="00D176F5" w:rsidP="00D176F5">
            <w:pPr>
              <w:rPr>
                <w:sz w:val="20"/>
              </w:rPr>
            </w:pPr>
          </w:p>
        </w:tc>
      </w:tr>
      <w:tr w:rsidR="00D176F5" w:rsidRPr="005759E1" w14:paraId="55389635" w14:textId="77777777" w:rsidTr="00E96859">
        <w:trPr>
          <w:trHeight w:val="1203"/>
        </w:trPr>
        <w:tc>
          <w:tcPr>
            <w:tcW w:w="5000" w:type="pct"/>
            <w:gridSpan w:val="22"/>
            <w:shd w:val="clear" w:color="auto" w:fill="auto"/>
          </w:tcPr>
          <w:p w14:paraId="4F52E8FB" w14:textId="7ACDE8E1" w:rsidR="00D176F5" w:rsidRDefault="00D176F5" w:rsidP="00D176F5">
            <w:pPr>
              <w:rPr>
                <w:sz w:val="20"/>
              </w:rPr>
            </w:pPr>
            <w:r>
              <w:rPr>
                <w:b/>
                <w:sz w:val="20"/>
                <w:shd w:val="clear" w:color="auto" w:fill="F2F2F2" w:themeFill="background1" w:themeFillShade="F2"/>
              </w:rPr>
              <w:lastRenderedPageBreak/>
              <w:t xml:space="preserve">5.3. </w:t>
            </w:r>
            <w:r w:rsidRPr="002C19EB">
              <w:rPr>
                <w:b/>
                <w:sz w:val="20"/>
                <w:shd w:val="clear" w:color="auto" w:fill="F2F2F2" w:themeFill="background1" w:themeFillShade="F2"/>
              </w:rPr>
              <w:t>Other Design Details</w:t>
            </w:r>
            <w:r>
              <w:rPr>
                <w:sz w:val="20"/>
              </w:rPr>
              <w:t>:</w:t>
            </w:r>
          </w:p>
          <w:p w14:paraId="3AC0D2F4" w14:textId="77777777" w:rsidR="00D176F5" w:rsidRDefault="00D176F5" w:rsidP="00D176F5">
            <w:pPr>
              <w:rPr>
                <w:sz w:val="20"/>
              </w:rPr>
            </w:pPr>
          </w:p>
          <w:p w14:paraId="6DE715B4" w14:textId="48FF1CAD" w:rsidR="00D176F5" w:rsidRPr="005759E1" w:rsidRDefault="00D176F5" w:rsidP="00D176F5">
            <w:pPr>
              <w:rPr>
                <w:sz w:val="20"/>
                <w:szCs w:val="20"/>
              </w:rPr>
            </w:pPr>
          </w:p>
        </w:tc>
      </w:tr>
    </w:tbl>
    <w:p w14:paraId="57047965" w14:textId="77777777" w:rsidR="008C03FF" w:rsidRDefault="008C03FF" w:rsidP="008C03FF"/>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5"/>
        <w:gridCol w:w="528"/>
        <w:gridCol w:w="793"/>
        <w:gridCol w:w="616"/>
        <w:gridCol w:w="1902"/>
        <w:gridCol w:w="3836"/>
      </w:tblGrid>
      <w:tr w:rsidR="008C03FF" w14:paraId="14F59E75" w14:textId="77777777" w:rsidTr="008A2AA8">
        <w:trPr>
          <w:cantSplit/>
        </w:trPr>
        <w:tc>
          <w:tcPr>
            <w:tcW w:w="5000" w:type="pct"/>
            <w:gridSpan w:val="6"/>
            <w:shd w:val="clear" w:color="auto" w:fill="F2F2F2" w:themeFill="background1" w:themeFillShade="F2"/>
          </w:tcPr>
          <w:p w14:paraId="61B1F726" w14:textId="2F961DA8" w:rsidR="008C03FF" w:rsidRPr="00AF502E" w:rsidRDefault="008C03FF" w:rsidP="008A2AA8">
            <w:pPr>
              <w:rPr>
                <w:b/>
                <w:sz w:val="20"/>
              </w:rPr>
            </w:pPr>
            <w:r>
              <w:rPr>
                <w:sz w:val="20"/>
              </w:rPr>
              <w:br w:type="page"/>
            </w:r>
            <w:r w:rsidR="00954DA8" w:rsidRPr="00954DA8">
              <w:rPr>
                <w:b/>
                <w:sz w:val="20"/>
              </w:rPr>
              <w:t xml:space="preserve">6.  </w:t>
            </w:r>
            <w:r w:rsidRPr="00954DA8">
              <w:rPr>
                <w:b/>
                <w:sz w:val="20"/>
              </w:rPr>
              <w:t>Study</w:t>
            </w:r>
            <w:r>
              <w:rPr>
                <w:b/>
                <w:sz w:val="20"/>
              </w:rPr>
              <w:t xml:space="preserve"> Population</w:t>
            </w:r>
          </w:p>
          <w:p w14:paraId="03635662" w14:textId="77777777" w:rsidR="008C03FF" w:rsidRDefault="008C03FF" w:rsidP="008A2AA8">
            <w:pPr>
              <w:jc w:val="center"/>
              <w:rPr>
                <w:rFonts w:ascii="Arial" w:hAnsi="Arial" w:cs="Arial"/>
                <w:sz w:val="18"/>
                <w:szCs w:val="18"/>
              </w:rPr>
            </w:pPr>
          </w:p>
        </w:tc>
      </w:tr>
      <w:tr w:rsidR="008C03FF" w14:paraId="0980E6CE" w14:textId="77777777" w:rsidTr="00033B5D">
        <w:trPr>
          <w:cantSplit/>
          <w:trHeight w:val="952"/>
        </w:trPr>
        <w:tc>
          <w:tcPr>
            <w:tcW w:w="1437" w:type="pct"/>
            <w:shd w:val="clear" w:color="auto" w:fill="F2F2F2" w:themeFill="background1" w:themeFillShade="F2"/>
          </w:tcPr>
          <w:p w14:paraId="2DCCB277" w14:textId="3CD4177E" w:rsidR="008C03FF" w:rsidRDefault="00954DA8" w:rsidP="008A2AA8">
            <w:pPr>
              <w:jc w:val="center"/>
              <w:rPr>
                <w:rFonts w:cstheme="minorHAnsi"/>
                <w:b/>
                <w:sz w:val="20"/>
                <w:szCs w:val="20"/>
              </w:rPr>
            </w:pPr>
            <w:r>
              <w:rPr>
                <w:rFonts w:cstheme="minorHAnsi"/>
                <w:b/>
                <w:sz w:val="20"/>
                <w:szCs w:val="20"/>
              </w:rPr>
              <w:t xml:space="preserve">6.1.  </w:t>
            </w:r>
            <w:r w:rsidR="002C19EB">
              <w:rPr>
                <w:rFonts w:cstheme="minorHAnsi"/>
                <w:b/>
                <w:sz w:val="20"/>
                <w:szCs w:val="20"/>
              </w:rPr>
              <w:t>Study Population(s)</w:t>
            </w:r>
            <w:r w:rsidR="00DE0AAF">
              <w:rPr>
                <w:rFonts w:cstheme="minorHAnsi"/>
                <w:b/>
                <w:sz w:val="20"/>
                <w:szCs w:val="20"/>
              </w:rPr>
              <w:t xml:space="preserve"> Label/Name</w:t>
            </w:r>
          </w:p>
          <w:p w14:paraId="20E74F68" w14:textId="77777777" w:rsidR="008C03FF" w:rsidRDefault="008C03FF" w:rsidP="008A2AA8">
            <w:pPr>
              <w:jc w:val="center"/>
              <w:rPr>
                <w:rFonts w:cstheme="minorHAnsi"/>
                <w:b/>
                <w:sz w:val="20"/>
                <w:szCs w:val="20"/>
              </w:rPr>
            </w:pPr>
          </w:p>
          <w:p w14:paraId="72CA486D" w14:textId="77777777" w:rsidR="002C19EB" w:rsidRDefault="002C19EB" w:rsidP="008A2AA8">
            <w:pPr>
              <w:jc w:val="center"/>
              <w:rPr>
                <w:rFonts w:cstheme="minorHAnsi"/>
                <w:b/>
                <w:sz w:val="20"/>
                <w:szCs w:val="20"/>
              </w:rPr>
            </w:pPr>
          </w:p>
          <w:p w14:paraId="5549629A" w14:textId="77777777" w:rsidR="002C19EB" w:rsidRDefault="002C19EB" w:rsidP="008A2AA8">
            <w:pPr>
              <w:jc w:val="center"/>
              <w:rPr>
                <w:rFonts w:cstheme="minorHAnsi"/>
                <w:b/>
                <w:sz w:val="20"/>
                <w:szCs w:val="20"/>
              </w:rPr>
            </w:pPr>
          </w:p>
          <w:p w14:paraId="7B588216" w14:textId="77777777" w:rsidR="002C19EB" w:rsidRDefault="002C19EB" w:rsidP="008A2AA8">
            <w:pPr>
              <w:jc w:val="center"/>
              <w:rPr>
                <w:rFonts w:cstheme="minorHAnsi"/>
                <w:b/>
                <w:sz w:val="20"/>
                <w:szCs w:val="20"/>
              </w:rPr>
            </w:pPr>
          </w:p>
          <w:p w14:paraId="352E6A1D" w14:textId="47CA297A" w:rsidR="008C03FF" w:rsidRPr="00033B5D" w:rsidRDefault="008C03FF" w:rsidP="00DE0AAF">
            <w:pPr>
              <w:rPr>
                <w:i/>
                <w:color w:val="993300"/>
                <w:sz w:val="14"/>
                <w:szCs w:val="20"/>
              </w:rPr>
            </w:pPr>
            <w:r w:rsidRPr="005B0EAB">
              <w:rPr>
                <w:i/>
                <w:color w:val="0000FF"/>
                <w:sz w:val="14"/>
                <w:szCs w:val="20"/>
              </w:rPr>
              <w:t xml:space="preserve">To add </w:t>
            </w:r>
            <w:r w:rsidR="00033B5D" w:rsidRPr="005B0EAB">
              <w:rPr>
                <w:i/>
                <w:color w:val="0000FF"/>
                <w:sz w:val="14"/>
                <w:szCs w:val="20"/>
              </w:rPr>
              <w:t>more population</w:t>
            </w:r>
            <w:r w:rsidR="00DE0AAF" w:rsidRPr="005B0EAB">
              <w:rPr>
                <w:i/>
                <w:color w:val="0000FF"/>
                <w:sz w:val="14"/>
                <w:szCs w:val="20"/>
              </w:rPr>
              <w:t>s</w:t>
            </w:r>
            <w:r w:rsidRPr="005B0EAB">
              <w:rPr>
                <w:i/>
                <w:color w:val="0000FF"/>
                <w:sz w:val="14"/>
                <w:szCs w:val="20"/>
              </w:rPr>
              <w:t xml:space="preserve"> – select a row, copy &amp; paste</w:t>
            </w:r>
          </w:p>
        </w:tc>
        <w:tc>
          <w:tcPr>
            <w:tcW w:w="1782" w:type="pct"/>
            <w:gridSpan w:val="4"/>
            <w:shd w:val="clear" w:color="auto" w:fill="F2F2F2" w:themeFill="background1" w:themeFillShade="F2"/>
          </w:tcPr>
          <w:p w14:paraId="50A99ECB" w14:textId="6172C4AE" w:rsidR="008C03FF" w:rsidRDefault="00954DA8" w:rsidP="008A2AA8">
            <w:pPr>
              <w:jc w:val="center"/>
              <w:rPr>
                <w:rFonts w:cstheme="minorHAnsi"/>
                <w:b/>
                <w:sz w:val="20"/>
                <w:szCs w:val="20"/>
              </w:rPr>
            </w:pPr>
            <w:r>
              <w:rPr>
                <w:rFonts w:cstheme="minorHAnsi"/>
                <w:b/>
                <w:sz w:val="20"/>
                <w:szCs w:val="20"/>
              </w:rPr>
              <w:t xml:space="preserve">6.2.  </w:t>
            </w:r>
            <w:r w:rsidR="008C03FF" w:rsidRPr="00E300F2">
              <w:rPr>
                <w:rFonts w:cstheme="minorHAnsi"/>
                <w:b/>
                <w:sz w:val="20"/>
                <w:szCs w:val="20"/>
              </w:rPr>
              <w:t xml:space="preserve">Identify the criteria for </w:t>
            </w:r>
            <w:r w:rsidR="008C03FF" w:rsidRPr="00E300F2">
              <w:rPr>
                <w:rFonts w:cstheme="minorHAnsi"/>
                <w:b/>
                <w:sz w:val="20"/>
                <w:szCs w:val="20"/>
                <w:u w:val="single"/>
              </w:rPr>
              <w:t>inclusion</w:t>
            </w:r>
          </w:p>
          <w:p w14:paraId="1933FA7B" w14:textId="77777777" w:rsidR="002C19EB" w:rsidRPr="00033B5D" w:rsidRDefault="002C19EB" w:rsidP="008A2AA8">
            <w:pPr>
              <w:jc w:val="center"/>
              <w:rPr>
                <w:i/>
                <w:color w:val="00B050"/>
                <w:sz w:val="16"/>
                <w:szCs w:val="20"/>
              </w:rPr>
            </w:pPr>
            <w:r w:rsidRPr="00033B5D">
              <w:rPr>
                <w:i/>
                <w:color w:val="00B050"/>
                <w:sz w:val="16"/>
                <w:szCs w:val="20"/>
              </w:rPr>
              <w:t>The</w:t>
            </w:r>
            <w:r w:rsidR="008C03FF" w:rsidRPr="00033B5D">
              <w:rPr>
                <w:i/>
                <w:color w:val="00B050"/>
                <w:sz w:val="16"/>
                <w:szCs w:val="20"/>
              </w:rPr>
              <w:t xml:space="preserve"> criteria that </w:t>
            </w:r>
            <w:r w:rsidR="008C03FF" w:rsidRPr="00033B5D">
              <w:rPr>
                <w:i/>
                <w:color w:val="00B050"/>
                <w:sz w:val="16"/>
                <w:szCs w:val="20"/>
                <w:u w:val="single"/>
              </w:rPr>
              <w:t>every</w:t>
            </w:r>
            <w:r w:rsidR="008C03FF" w:rsidRPr="00033B5D">
              <w:rPr>
                <w:i/>
                <w:color w:val="00B050"/>
                <w:sz w:val="16"/>
                <w:szCs w:val="20"/>
              </w:rPr>
              <w:t xml:space="preserve"> potential participant must satisfy, to qualify for study entry. </w:t>
            </w:r>
          </w:p>
          <w:p w14:paraId="483667DF" w14:textId="77777777" w:rsidR="002C19EB" w:rsidRPr="00033B5D" w:rsidRDefault="002C19EB" w:rsidP="00033B5D">
            <w:pPr>
              <w:rPr>
                <w:sz w:val="18"/>
                <w:szCs w:val="20"/>
              </w:rPr>
            </w:pPr>
          </w:p>
          <w:p w14:paraId="163DBDCC" w14:textId="295D1B89" w:rsidR="008C03FF" w:rsidRPr="002C19EB" w:rsidRDefault="002C19EB" w:rsidP="002C19EB">
            <w:pPr>
              <w:rPr>
                <w:rFonts w:cstheme="minorHAnsi"/>
                <w:b/>
                <w:sz w:val="20"/>
                <w:szCs w:val="20"/>
              </w:rPr>
            </w:pPr>
            <w:r w:rsidRPr="002C19EB">
              <w:rPr>
                <w:sz w:val="18"/>
                <w:szCs w:val="20"/>
              </w:rPr>
              <w:t>All</w:t>
            </w:r>
            <w:r w:rsidR="008C03FF" w:rsidRPr="002C19EB">
              <w:rPr>
                <w:sz w:val="18"/>
                <w:szCs w:val="20"/>
              </w:rPr>
              <w:t xml:space="preserve"> individuals </w:t>
            </w:r>
            <w:r w:rsidRPr="002C19EB">
              <w:rPr>
                <w:sz w:val="18"/>
                <w:szCs w:val="20"/>
              </w:rPr>
              <w:t xml:space="preserve">in this study population </w:t>
            </w:r>
            <w:r w:rsidR="008C03FF" w:rsidRPr="002C19EB">
              <w:rPr>
                <w:sz w:val="18"/>
                <w:szCs w:val="20"/>
              </w:rPr>
              <w:t xml:space="preserve">must meet </w:t>
            </w:r>
            <w:r w:rsidR="008C03FF" w:rsidRPr="002C19EB">
              <w:rPr>
                <w:sz w:val="18"/>
                <w:szCs w:val="20"/>
                <w:u w:val="single"/>
              </w:rPr>
              <w:t>all</w:t>
            </w:r>
            <w:r w:rsidR="008C03FF" w:rsidRPr="002C19EB">
              <w:rPr>
                <w:sz w:val="18"/>
                <w:szCs w:val="20"/>
              </w:rPr>
              <w:t xml:space="preserve"> of the inclusion criteria in order to be eligible to participate in the study </w:t>
            </w:r>
          </w:p>
        </w:tc>
        <w:tc>
          <w:tcPr>
            <w:tcW w:w="1781" w:type="pct"/>
            <w:shd w:val="clear" w:color="auto" w:fill="F2F2F2" w:themeFill="background1" w:themeFillShade="F2"/>
          </w:tcPr>
          <w:p w14:paraId="59A6EBBD" w14:textId="0AF03955" w:rsidR="008C03FF" w:rsidRDefault="00954DA8" w:rsidP="008A2AA8">
            <w:pPr>
              <w:jc w:val="center"/>
              <w:rPr>
                <w:rFonts w:cstheme="minorHAnsi"/>
                <w:b/>
                <w:sz w:val="20"/>
                <w:szCs w:val="20"/>
              </w:rPr>
            </w:pPr>
            <w:r>
              <w:rPr>
                <w:rFonts w:cstheme="minorHAnsi"/>
                <w:b/>
                <w:sz w:val="20"/>
                <w:szCs w:val="20"/>
              </w:rPr>
              <w:t xml:space="preserve">6.3.  </w:t>
            </w:r>
            <w:r w:rsidR="008C03FF" w:rsidRPr="00E300F2">
              <w:rPr>
                <w:rFonts w:cstheme="minorHAnsi"/>
                <w:b/>
                <w:sz w:val="20"/>
                <w:szCs w:val="20"/>
              </w:rPr>
              <w:t xml:space="preserve">Identify the criteria for </w:t>
            </w:r>
            <w:r w:rsidR="008C03FF" w:rsidRPr="00E300F2">
              <w:rPr>
                <w:rFonts w:cstheme="minorHAnsi"/>
                <w:b/>
                <w:sz w:val="20"/>
                <w:szCs w:val="20"/>
                <w:u w:val="single"/>
              </w:rPr>
              <w:t>exclusion</w:t>
            </w:r>
          </w:p>
          <w:p w14:paraId="08FCFF67" w14:textId="77777777" w:rsidR="002C19EB" w:rsidRPr="00033B5D" w:rsidRDefault="002C19EB" w:rsidP="008A2AA8">
            <w:pPr>
              <w:jc w:val="center"/>
              <w:rPr>
                <w:i/>
                <w:color w:val="00B050"/>
                <w:sz w:val="16"/>
              </w:rPr>
            </w:pPr>
            <w:r w:rsidRPr="00033B5D">
              <w:rPr>
                <w:i/>
                <w:color w:val="00B050"/>
                <w:sz w:val="16"/>
              </w:rPr>
              <w:t>The</w:t>
            </w:r>
            <w:r w:rsidR="008C03FF" w:rsidRPr="00033B5D">
              <w:rPr>
                <w:i/>
                <w:color w:val="00B050"/>
                <w:sz w:val="16"/>
              </w:rPr>
              <w:t xml:space="preserve"> characteristics that make an individual ineligible for study participation.  </w:t>
            </w:r>
          </w:p>
          <w:p w14:paraId="55430AE5" w14:textId="77777777" w:rsidR="002C19EB" w:rsidRDefault="002C19EB" w:rsidP="002C19EB">
            <w:pPr>
              <w:rPr>
                <w:sz w:val="18"/>
                <w:szCs w:val="20"/>
              </w:rPr>
            </w:pPr>
          </w:p>
          <w:p w14:paraId="73AE8713" w14:textId="0805D188" w:rsidR="008C03FF" w:rsidRPr="00836905" w:rsidRDefault="002C19EB" w:rsidP="002C19EB">
            <w:pPr>
              <w:rPr>
                <w:rFonts w:cstheme="minorHAnsi"/>
                <w:b/>
                <w:i/>
                <w:sz w:val="20"/>
                <w:szCs w:val="20"/>
              </w:rPr>
            </w:pPr>
            <w:r>
              <w:rPr>
                <w:sz w:val="18"/>
                <w:szCs w:val="20"/>
              </w:rPr>
              <w:t>A</w:t>
            </w:r>
            <w:r w:rsidR="008C03FF" w:rsidRPr="002C19EB">
              <w:rPr>
                <w:sz w:val="18"/>
                <w:szCs w:val="20"/>
              </w:rPr>
              <w:t xml:space="preserve">ll individuals </w:t>
            </w:r>
            <w:r>
              <w:rPr>
                <w:sz w:val="18"/>
                <w:szCs w:val="20"/>
              </w:rPr>
              <w:t xml:space="preserve">in this study population </w:t>
            </w:r>
            <w:r w:rsidR="008C03FF" w:rsidRPr="002C19EB">
              <w:rPr>
                <w:sz w:val="18"/>
                <w:szCs w:val="20"/>
              </w:rPr>
              <w:t xml:space="preserve">meeting </w:t>
            </w:r>
            <w:r w:rsidR="008C03FF" w:rsidRPr="002C19EB">
              <w:rPr>
                <w:sz w:val="18"/>
                <w:szCs w:val="20"/>
                <w:u w:val="single"/>
              </w:rPr>
              <w:t>any</w:t>
            </w:r>
            <w:r w:rsidR="008C03FF" w:rsidRPr="002C19EB">
              <w:rPr>
                <w:sz w:val="18"/>
                <w:szCs w:val="20"/>
              </w:rPr>
              <w:t xml:space="preserve"> of the exclusion criteria at baseline will be excluded from study </w:t>
            </w:r>
            <w:r>
              <w:rPr>
                <w:sz w:val="18"/>
                <w:szCs w:val="20"/>
              </w:rPr>
              <w:t>participation.</w:t>
            </w:r>
          </w:p>
        </w:tc>
      </w:tr>
      <w:tr w:rsidR="008C03FF" w14:paraId="491FFF3A" w14:textId="77777777" w:rsidTr="00033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437" w:type="pct"/>
          </w:tcPr>
          <w:p w14:paraId="31232CE7" w14:textId="29E9274A" w:rsidR="008C03FF" w:rsidRPr="009E6BE8" w:rsidRDefault="008C03FF" w:rsidP="008A2AA8">
            <w:pPr>
              <w:rPr>
                <w:sz w:val="20"/>
              </w:rPr>
            </w:pPr>
          </w:p>
        </w:tc>
        <w:tc>
          <w:tcPr>
            <w:tcW w:w="1782" w:type="pct"/>
            <w:gridSpan w:val="4"/>
          </w:tcPr>
          <w:p w14:paraId="2D7E5902" w14:textId="2A202776" w:rsidR="008C03FF" w:rsidRPr="005C6AB5" w:rsidRDefault="008C03FF" w:rsidP="008A2AA8">
            <w:pPr>
              <w:rPr>
                <w:sz w:val="20"/>
              </w:rPr>
            </w:pPr>
          </w:p>
        </w:tc>
        <w:tc>
          <w:tcPr>
            <w:tcW w:w="1781" w:type="pct"/>
          </w:tcPr>
          <w:p w14:paraId="63297951" w14:textId="6CAFAA2B" w:rsidR="008C03FF" w:rsidRPr="005C6AB5" w:rsidRDefault="008C03FF" w:rsidP="008A2AA8">
            <w:pPr>
              <w:rPr>
                <w:sz w:val="20"/>
              </w:rPr>
            </w:pPr>
          </w:p>
        </w:tc>
      </w:tr>
      <w:tr w:rsidR="008C03FF" w14:paraId="5E52FD7C" w14:textId="77777777" w:rsidTr="00033B5D">
        <w:trPr>
          <w:trHeight w:val="230"/>
        </w:trPr>
        <w:tc>
          <w:tcPr>
            <w:tcW w:w="1437" w:type="pct"/>
            <w:vMerge w:val="restart"/>
            <w:shd w:val="clear" w:color="auto" w:fill="F2F2F2" w:themeFill="background1" w:themeFillShade="F2"/>
          </w:tcPr>
          <w:p w14:paraId="2CFC8A8D" w14:textId="6F5C18DD" w:rsidR="00954DA8" w:rsidRDefault="00954DA8" w:rsidP="008A2AA8">
            <w:pPr>
              <w:pStyle w:val="NoSpacing"/>
              <w:rPr>
                <w:b/>
                <w:sz w:val="20"/>
                <w:szCs w:val="20"/>
              </w:rPr>
            </w:pPr>
            <w:r>
              <w:rPr>
                <w:b/>
                <w:sz w:val="20"/>
                <w:szCs w:val="20"/>
              </w:rPr>
              <w:t xml:space="preserve">6.4. </w:t>
            </w:r>
          </w:p>
          <w:p w14:paraId="1ADEFAD1" w14:textId="77777777" w:rsidR="008C03FF" w:rsidRPr="00033B5D" w:rsidRDefault="008C03FF" w:rsidP="008A2AA8">
            <w:pPr>
              <w:pStyle w:val="NoSpacing"/>
              <w:rPr>
                <w:b/>
                <w:sz w:val="20"/>
                <w:szCs w:val="20"/>
              </w:rPr>
            </w:pPr>
            <w:r w:rsidRPr="00033B5D">
              <w:rPr>
                <w:b/>
                <w:sz w:val="20"/>
                <w:szCs w:val="20"/>
              </w:rPr>
              <w:t xml:space="preserve">Will screen failures be allowed to </w:t>
            </w:r>
            <w:r w:rsidRPr="006A5A10">
              <w:rPr>
                <w:b/>
                <w:sz w:val="20"/>
                <w:szCs w:val="20"/>
                <w:u w:val="single"/>
              </w:rPr>
              <w:t>re-screen</w:t>
            </w:r>
            <w:r w:rsidRPr="00033B5D">
              <w:rPr>
                <w:b/>
                <w:sz w:val="20"/>
                <w:szCs w:val="20"/>
              </w:rPr>
              <w:t xml:space="preserve"> at a later date?</w:t>
            </w:r>
          </w:p>
        </w:tc>
        <w:sdt>
          <w:sdtPr>
            <w:rPr>
              <w:sz w:val="20"/>
            </w:rPr>
            <w:id w:val="-1287190316"/>
            <w14:checkbox>
              <w14:checked w14:val="0"/>
              <w14:checkedState w14:val="2612" w14:font="MS Gothic"/>
              <w14:uncheckedState w14:val="2610" w14:font="MS Gothic"/>
            </w14:checkbox>
          </w:sdtPr>
          <w:sdtEndPr/>
          <w:sdtContent>
            <w:tc>
              <w:tcPr>
                <w:tcW w:w="245" w:type="pct"/>
                <w:vAlign w:val="center"/>
              </w:tcPr>
              <w:p w14:paraId="7748EDE1" w14:textId="2841E3F7" w:rsidR="008C03FF" w:rsidRDefault="0013369A" w:rsidP="008A2AA8">
                <w:pPr>
                  <w:rPr>
                    <w:sz w:val="20"/>
                  </w:rPr>
                </w:pPr>
                <w:r>
                  <w:rPr>
                    <w:rFonts w:ascii="MS Gothic" w:eastAsia="MS Gothic" w:hAnsi="MS Gothic" w:hint="eastAsia"/>
                    <w:sz w:val="20"/>
                  </w:rPr>
                  <w:t>☐</w:t>
                </w:r>
              </w:p>
            </w:tc>
          </w:sdtContent>
        </w:sdt>
        <w:tc>
          <w:tcPr>
            <w:tcW w:w="368" w:type="pct"/>
            <w:shd w:val="clear" w:color="auto" w:fill="F2F2F2" w:themeFill="background1" w:themeFillShade="F2"/>
          </w:tcPr>
          <w:p w14:paraId="43DAB54B" w14:textId="77777777" w:rsidR="008C03FF" w:rsidRPr="00033B5D" w:rsidRDefault="008C03FF" w:rsidP="008A2AA8">
            <w:pPr>
              <w:rPr>
                <w:b/>
                <w:sz w:val="20"/>
              </w:rPr>
            </w:pPr>
            <w:r w:rsidRPr="00033B5D">
              <w:rPr>
                <w:b/>
                <w:sz w:val="20"/>
              </w:rPr>
              <w:t>No</w:t>
            </w:r>
          </w:p>
        </w:tc>
        <w:sdt>
          <w:sdtPr>
            <w:rPr>
              <w:sz w:val="20"/>
            </w:rPr>
            <w:id w:val="-850643888"/>
            <w14:checkbox>
              <w14:checked w14:val="0"/>
              <w14:checkedState w14:val="2612" w14:font="MS Gothic"/>
              <w14:uncheckedState w14:val="2610" w14:font="MS Gothic"/>
            </w14:checkbox>
          </w:sdtPr>
          <w:sdtEndPr/>
          <w:sdtContent>
            <w:tc>
              <w:tcPr>
                <w:tcW w:w="286" w:type="pct"/>
                <w:vAlign w:val="center"/>
              </w:tcPr>
              <w:p w14:paraId="3869CEF2" w14:textId="77777777" w:rsidR="008C03FF" w:rsidRDefault="008C03FF" w:rsidP="008A2AA8">
                <w:pPr>
                  <w:rPr>
                    <w:sz w:val="20"/>
                  </w:rPr>
                </w:pPr>
                <w:r>
                  <w:rPr>
                    <w:rFonts w:ascii="MS Gothic" w:eastAsia="MS Gothic" w:hAnsi="MS Gothic" w:hint="eastAsia"/>
                    <w:sz w:val="20"/>
                  </w:rPr>
                  <w:t>☐</w:t>
                </w:r>
              </w:p>
            </w:tc>
          </w:sdtContent>
        </w:sdt>
        <w:tc>
          <w:tcPr>
            <w:tcW w:w="2664" w:type="pct"/>
            <w:gridSpan w:val="2"/>
          </w:tcPr>
          <w:p w14:paraId="4E34E571" w14:textId="4BDA65A2" w:rsidR="008C03FF" w:rsidRDefault="008C03FF" w:rsidP="008A2AA8">
            <w:pPr>
              <w:rPr>
                <w:sz w:val="20"/>
              </w:rPr>
            </w:pPr>
            <w:r w:rsidRPr="00033B5D">
              <w:rPr>
                <w:b/>
                <w:sz w:val="20"/>
                <w:shd w:val="clear" w:color="auto" w:fill="F2F2F2" w:themeFill="background1" w:themeFillShade="F2"/>
              </w:rPr>
              <w:t>Yes</w:t>
            </w:r>
            <w:r w:rsidR="00033B5D">
              <w:rPr>
                <w:sz w:val="20"/>
              </w:rPr>
              <w:t xml:space="preserve">            </w:t>
            </w:r>
            <w:r w:rsidR="00033B5D" w:rsidRPr="00095217">
              <w:rPr>
                <w:i/>
                <w:color w:val="0000FF"/>
                <w:sz w:val="18"/>
              </w:rPr>
              <w:t>If yes, describe criteria below</w:t>
            </w:r>
            <w:r w:rsidR="005B0EAB" w:rsidRPr="00095217">
              <w:rPr>
                <w:i/>
                <w:color w:val="0000FF"/>
                <w:sz w:val="18"/>
              </w:rPr>
              <w:t xml:space="preserve"> </w:t>
            </w:r>
            <w:r w:rsidR="005B0EAB" w:rsidRPr="00095217">
              <w:rPr>
                <w:b/>
                <w:i/>
                <w:color w:val="0000FF"/>
                <w:sz w:val="18"/>
              </w:rPr>
              <w:t>↓</w:t>
            </w:r>
          </w:p>
        </w:tc>
      </w:tr>
      <w:tr w:rsidR="008C03FF" w14:paraId="464146C9" w14:textId="77777777" w:rsidTr="00033B5D">
        <w:trPr>
          <w:trHeight w:val="230"/>
        </w:trPr>
        <w:tc>
          <w:tcPr>
            <w:tcW w:w="1437" w:type="pct"/>
            <w:vMerge/>
            <w:shd w:val="clear" w:color="auto" w:fill="F2F2F2" w:themeFill="background1" w:themeFillShade="F2"/>
          </w:tcPr>
          <w:p w14:paraId="30D36B4B" w14:textId="77777777" w:rsidR="008C03FF" w:rsidRPr="000B1EE0" w:rsidRDefault="008C03FF" w:rsidP="008A2AA8">
            <w:pPr>
              <w:pStyle w:val="NoSpacing"/>
              <w:rPr>
                <w:b/>
                <w:sz w:val="20"/>
                <w:szCs w:val="20"/>
              </w:rPr>
            </w:pPr>
          </w:p>
        </w:tc>
        <w:tc>
          <w:tcPr>
            <w:tcW w:w="3563" w:type="pct"/>
            <w:gridSpan w:val="5"/>
          </w:tcPr>
          <w:p w14:paraId="57FB9C89" w14:textId="77777777" w:rsidR="008C03FF" w:rsidRDefault="008C03FF" w:rsidP="008A2AA8">
            <w:pPr>
              <w:rPr>
                <w:sz w:val="20"/>
              </w:rPr>
            </w:pPr>
          </w:p>
          <w:p w14:paraId="39C7EFA4" w14:textId="64135417" w:rsidR="00033B5D" w:rsidRDefault="00033B5D" w:rsidP="008A2AA8">
            <w:pPr>
              <w:rPr>
                <w:sz w:val="20"/>
              </w:rPr>
            </w:pPr>
          </w:p>
        </w:tc>
      </w:tr>
    </w:tbl>
    <w:p w14:paraId="34AC74AA" w14:textId="77777777" w:rsidR="008C03FF" w:rsidRDefault="008C03FF" w:rsidP="009115EC">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0"/>
      </w:tblGrid>
      <w:tr w:rsidR="009115EC" w:rsidRPr="00497A70" w14:paraId="00C43720" w14:textId="77777777" w:rsidTr="00033B5D">
        <w:trPr>
          <w:trHeight w:val="432"/>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1578157" w14:textId="3B32C7BA" w:rsidR="009115EC" w:rsidRPr="005B5B55" w:rsidRDefault="00954DA8" w:rsidP="00515A25">
            <w:pPr>
              <w:rPr>
                <w:b/>
                <w:sz w:val="20"/>
              </w:rPr>
            </w:pPr>
            <w:r>
              <w:rPr>
                <w:b/>
                <w:sz w:val="20"/>
              </w:rPr>
              <w:t xml:space="preserve">7.  </w:t>
            </w:r>
            <w:r w:rsidR="009115EC" w:rsidRPr="005B5B55">
              <w:rPr>
                <w:b/>
                <w:sz w:val="20"/>
              </w:rPr>
              <w:t>Study Intervention(s) being tested or evaluated</w:t>
            </w:r>
          </w:p>
          <w:p w14:paraId="2509B728" w14:textId="0A14A1C7" w:rsidR="009115EC" w:rsidRPr="00397456" w:rsidRDefault="004D060B" w:rsidP="00033B5D">
            <w:pPr>
              <w:rPr>
                <w:b/>
                <w:sz w:val="20"/>
              </w:rPr>
            </w:pPr>
            <w:r w:rsidRPr="00033B5D">
              <w:rPr>
                <w:i/>
                <w:color w:val="00B050"/>
                <w:sz w:val="16"/>
                <w:szCs w:val="20"/>
              </w:rPr>
              <w:t>T</w:t>
            </w:r>
            <w:r w:rsidR="009115EC" w:rsidRPr="00033B5D">
              <w:rPr>
                <w:i/>
                <w:color w:val="00B050"/>
                <w:sz w:val="16"/>
                <w:szCs w:val="20"/>
              </w:rPr>
              <w:t xml:space="preserve">his can include prevention, diagnostic or therapeutic interventions (e.g., drug or device) or educational, health services or basic science interventions (e.g., educational program, health care delivery model,  or examining basic physiology) </w:t>
            </w:r>
          </w:p>
        </w:tc>
      </w:tr>
      <w:tr w:rsidR="009C16A8" w:rsidRPr="00497A70" w14:paraId="68F8B199" w14:textId="77777777" w:rsidTr="00033B5D">
        <w:trPr>
          <w:trHeight w:val="720"/>
        </w:trPr>
        <w:tc>
          <w:tcPr>
            <w:tcW w:w="5000" w:type="pct"/>
            <w:tcBorders>
              <w:top w:val="double" w:sz="4" w:space="0" w:color="auto"/>
              <w:left w:val="double" w:sz="4" w:space="0" w:color="auto"/>
              <w:bottom w:val="double" w:sz="4" w:space="0" w:color="auto"/>
              <w:right w:val="double" w:sz="4" w:space="0" w:color="auto"/>
            </w:tcBorders>
          </w:tcPr>
          <w:p w14:paraId="6AB1145A" w14:textId="77777777" w:rsidR="009C16A8" w:rsidRDefault="009C16A8" w:rsidP="00033B5D">
            <w:pPr>
              <w:rPr>
                <w:sz w:val="20"/>
              </w:rPr>
            </w:pPr>
          </w:p>
          <w:p w14:paraId="3037D525" w14:textId="1B383D7D" w:rsidR="00033B5D" w:rsidRPr="00497A70" w:rsidRDefault="00033B5D" w:rsidP="00033B5D">
            <w:pPr>
              <w:rPr>
                <w:sz w:val="20"/>
              </w:rPr>
            </w:pPr>
          </w:p>
        </w:tc>
      </w:tr>
    </w:tbl>
    <w:p w14:paraId="7B2FD09B" w14:textId="77777777" w:rsidR="007F5B02" w:rsidRDefault="007F5B02" w:rsidP="007F5B02"/>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1E0" w:firstRow="1" w:lastRow="1" w:firstColumn="1" w:lastColumn="1" w:noHBand="0" w:noVBand="0"/>
      </w:tblPr>
      <w:tblGrid>
        <w:gridCol w:w="10770"/>
      </w:tblGrid>
      <w:tr w:rsidR="007F5B02" w:rsidRPr="00497A70" w14:paraId="2403D7D7" w14:textId="77777777" w:rsidTr="006A5A10">
        <w:trPr>
          <w:trHeight w:val="690"/>
        </w:trPr>
        <w:tc>
          <w:tcPr>
            <w:tcW w:w="5000" w:type="pct"/>
            <w:shd w:val="clear" w:color="auto" w:fill="F2F2F2" w:themeFill="background1" w:themeFillShade="F2"/>
          </w:tcPr>
          <w:p w14:paraId="7462D60C" w14:textId="262504B6" w:rsidR="007F5B02" w:rsidRPr="00497A70" w:rsidRDefault="007F5B02" w:rsidP="00970857">
            <w:pPr>
              <w:rPr>
                <w:b/>
                <w:sz w:val="20"/>
              </w:rPr>
            </w:pPr>
            <w:r>
              <w:rPr>
                <w:sz w:val="20"/>
              </w:rPr>
              <w:br w:type="page"/>
            </w:r>
            <w:bookmarkStart w:id="0" w:name="Protocol_directed_procedures"/>
            <w:r w:rsidR="00954DA8" w:rsidRPr="00954DA8">
              <w:rPr>
                <w:b/>
                <w:sz w:val="20"/>
              </w:rPr>
              <w:t xml:space="preserve">8.  </w:t>
            </w:r>
            <w:r w:rsidR="005B0EAB" w:rsidRPr="00954DA8">
              <w:rPr>
                <w:b/>
                <w:sz w:val="20"/>
              </w:rPr>
              <w:t>Protocol</w:t>
            </w:r>
            <w:r w:rsidR="005B0EAB">
              <w:rPr>
                <w:b/>
                <w:sz w:val="20"/>
              </w:rPr>
              <w:t>-D</w:t>
            </w:r>
            <w:r w:rsidRPr="00497A70">
              <w:rPr>
                <w:b/>
                <w:sz w:val="20"/>
              </w:rPr>
              <w:t>irected procedures</w:t>
            </w:r>
            <w:bookmarkEnd w:id="0"/>
            <w:r w:rsidRPr="00497A70">
              <w:rPr>
                <w:b/>
                <w:sz w:val="20"/>
              </w:rPr>
              <w:t>, items, services or tests</w:t>
            </w:r>
          </w:p>
          <w:p w14:paraId="0EBA816C" w14:textId="305EEE0C" w:rsidR="0061589E" w:rsidRPr="005B0EAB" w:rsidRDefault="005B0EAB" w:rsidP="00970857">
            <w:pPr>
              <w:rPr>
                <w:b/>
                <w:i/>
                <w:color w:val="993300"/>
                <w:sz w:val="18"/>
                <w:szCs w:val="20"/>
                <w:u w:val="single"/>
              </w:rPr>
            </w:pPr>
            <w:r w:rsidRPr="00CF0E1A">
              <w:rPr>
                <w:i/>
                <w:color w:val="0000FF"/>
                <w:sz w:val="16"/>
              </w:rPr>
              <w:t>List</w:t>
            </w:r>
            <w:r w:rsidR="006378BB" w:rsidRPr="00CF0E1A">
              <w:rPr>
                <w:i/>
                <w:color w:val="0000FF"/>
                <w:sz w:val="16"/>
              </w:rPr>
              <w:t xml:space="preserve"> </w:t>
            </w:r>
            <w:r w:rsidR="009B3851" w:rsidRPr="00CF0E1A">
              <w:rPr>
                <w:i/>
                <w:color w:val="0000FF"/>
                <w:sz w:val="16"/>
              </w:rPr>
              <w:t>all procedure</w:t>
            </w:r>
            <w:r w:rsidR="006378BB" w:rsidRPr="00CF0E1A">
              <w:rPr>
                <w:i/>
                <w:color w:val="0000FF"/>
                <w:sz w:val="16"/>
              </w:rPr>
              <w:t xml:space="preserve">s directed by the </w:t>
            </w:r>
            <w:r w:rsidRPr="00CF0E1A">
              <w:rPr>
                <w:i/>
                <w:color w:val="0000FF"/>
                <w:sz w:val="16"/>
              </w:rPr>
              <w:t>study</w:t>
            </w:r>
            <w:r w:rsidR="006378BB" w:rsidRPr="00CF0E1A">
              <w:rPr>
                <w:i/>
                <w:color w:val="0000FF"/>
                <w:sz w:val="16"/>
              </w:rPr>
              <w:t xml:space="preserve"> plan</w:t>
            </w:r>
            <w:r w:rsidR="009B3851" w:rsidRPr="00CF0E1A">
              <w:rPr>
                <w:i/>
                <w:color w:val="0000FF"/>
                <w:sz w:val="16"/>
              </w:rPr>
              <w:t xml:space="preserve"> </w:t>
            </w:r>
            <w:r w:rsidR="006378BB" w:rsidRPr="00CF0E1A">
              <w:rPr>
                <w:i/>
                <w:color w:val="0000FF"/>
                <w:sz w:val="16"/>
              </w:rPr>
              <w:t>- including items or services provided as part of routine or conventional care and those needed to diagnosis or treat research related complications.</w:t>
            </w:r>
            <w:r w:rsidR="006378BB" w:rsidRPr="00CF0E1A">
              <w:rPr>
                <w:b/>
                <w:i/>
                <w:color w:val="993300"/>
                <w:sz w:val="16"/>
                <w:szCs w:val="20"/>
                <w:u w:val="single"/>
              </w:rPr>
              <w:t xml:space="preserve">  </w:t>
            </w:r>
            <w:r w:rsidR="00107539" w:rsidRPr="00CF0E1A">
              <w:rPr>
                <w:i/>
                <w:color w:val="993300"/>
                <w:sz w:val="16"/>
                <w:szCs w:val="20"/>
              </w:rPr>
              <w:t xml:space="preserve"> </w:t>
            </w:r>
          </w:p>
        </w:tc>
      </w:tr>
      <w:tr w:rsidR="00970857" w:rsidRPr="00095217" w14:paraId="416E4F1D" w14:textId="77777777" w:rsidTr="00521E00">
        <w:tc>
          <w:tcPr>
            <w:tcW w:w="5000" w:type="pct"/>
            <w:shd w:val="clear" w:color="auto" w:fill="FFFF99"/>
          </w:tcPr>
          <w:p w14:paraId="4D834EAE" w14:textId="64D714C2" w:rsidR="00970857" w:rsidRPr="00095217" w:rsidRDefault="00521E00" w:rsidP="00095217">
            <w:pPr>
              <w:rPr>
                <w:color w:val="0000FF"/>
                <w:sz w:val="18"/>
              </w:rPr>
            </w:pPr>
            <w:r w:rsidRPr="00095217">
              <w:rPr>
                <w:color w:val="0000FF"/>
                <w:sz w:val="18"/>
              </w:rPr>
              <w:t xml:space="preserve">Important Note – The protocol directed procedures </w:t>
            </w:r>
            <w:r w:rsidR="00095217" w:rsidRPr="00095217">
              <w:rPr>
                <w:color w:val="0000FF"/>
                <w:sz w:val="18"/>
              </w:rPr>
              <w:t xml:space="preserve">listed </w:t>
            </w:r>
            <w:r w:rsidRPr="00095217">
              <w:rPr>
                <w:color w:val="0000FF"/>
                <w:sz w:val="18"/>
              </w:rPr>
              <w:t xml:space="preserve">must match those in the </w:t>
            </w:r>
            <w:r w:rsidR="00590AFD" w:rsidRPr="00095217">
              <w:rPr>
                <w:rStyle w:val="Hyperlink"/>
                <w:sz w:val="18"/>
              </w:rPr>
              <w:t>Schedule of Activities</w:t>
            </w:r>
            <w:r w:rsidR="00095217" w:rsidRPr="00095217">
              <w:rPr>
                <w:rStyle w:val="Hyperlink"/>
                <w:sz w:val="18"/>
              </w:rPr>
              <w:t xml:space="preserve"> </w:t>
            </w:r>
            <w:r w:rsidR="000C07B5">
              <w:rPr>
                <w:rStyle w:val="Hyperlink"/>
                <w:sz w:val="18"/>
              </w:rPr>
              <w:t>(</w:t>
            </w:r>
            <w:r w:rsidR="00095217" w:rsidRPr="00095217">
              <w:rPr>
                <w:rStyle w:val="Hyperlink"/>
                <w:sz w:val="18"/>
              </w:rPr>
              <w:t>attachment</w:t>
            </w:r>
            <w:r w:rsidR="000C07B5">
              <w:rPr>
                <w:rStyle w:val="Hyperlink"/>
                <w:sz w:val="18"/>
              </w:rPr>
              <w:t>)</w:t>
            </w:r>
          </w:p>
        </w:tc>
      </w:tr>
      <w:tr w:rsidR="0008590A" w:rsidRPr="00497A70" w14:paraId="34611563" w14:textId="77777777" w:rsidTr="00DE0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EB4AD17" w14:textId="7532814C" w:rsidR="0008590A" w:rsidRPr="00DE0AAF" w:rsidRDefault="00954DA8" w:rsidP="00EC4DA5">
            <w:pPr>
              <w:rPr>
                <w:i/>
                <w:color w:val="993300"/>
                <w:sz w:val="18"/>
                <w:szCs w:val="20"/>
              </w:rPr>
            </w:pPr>
            <w:bookmarkStart w:id="1" w:name="Item24"/>
            <w:bookmarkEnd w:id="1"/>
            <w:r>
              <w:rPr>
                <w:b/>
                <w:sz w:val="20"/>
              </w:rPr>
              <w:t xml:space="preserve">8.1. </w:t>
            </w:r>
            <w:r w:rsidR="0008590A">
              <w:rPr>
                <w:b/>
                <w:sz w:val="20"/>
              </w:rPr>
              <w:t xml:space="preserve">Drugs </w:t>
            </w:r>
            <w:r w:rsidR="0008590A" w:rsidRPr="00095217">
              <w:rPr>
                <w:i/>
                <w:color w:val="0000FF"/>
                <w:sz w:val="16"/>
                <w:szCs w:val="20"/>
              </w:rPr>
              <w:t xml:space="preserve">(trade and generic, dosage, route of administration)    </w:t>
            </w:r>
          </w:p>
        </w:tc>
      </w:tr>
      <w:tr w:rsidR="0008590A" w:rsidRPr="00497A70" w14:paraId="20A87222" w14:textId="77777777" w:rsidTr="00970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5000" w:type="pct"/>
            <w:tcBorders>
              <w:top w:val="single" w:sz="4" w:space="0" w:color="auto"/>
              <w:left w:val="double" w:sz="4" w:space="0" w:color="auto"/>
              <w:bottom w:val="single" w:sz="4" w:space="0" w:color="auto"/>
              <w:right w:val="double" w:sz="4" w:space="0" w:color="auto"/>
            </w:tcBorders>
          </w:tcPr>
          <w:p w14:paraId="4C0616E0" w14:textId="74173F99" w:rsidR="0008590A" w:rsidRPr="00497A70" w:rsidRDefault="0008590A" w:rsidP="00970857">
            <w:pPr>
              <w:rPr>
                <w:sz w:val="20"/>
              </w:rPr>
            </w:pPr>
          </w:p>
        </w:tc>
      </w:tr>
      <w:tr w:rsidR="00DE0AAF" w:rsidRPr="00497A70" w14:paraId="46CBDA93" w14:textId="77777777" w:rsidTr="00283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
        </w:trPr>
        <w:tc>
          <w:tcPr>
            <w:tcW w:w="5000" w:type="pct"/>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12B5796" w14:textId="77777777" w:rsidR="00DE0AAF" w:rsidRPr="00F20CB3" w:rsidRDefault="00DE0AAF" w:rsidP="00283F4C">
            <w:pPr>
              <w:rPr>
                <w:b/>
                <w:sz w:val="8"/>
                <w:szCs w:val="8"/>
              </w:rPr>
            </w:pPr>
          </w:p>
        </w:tc>
      </w:tr>
      <w:tr w:rsidR="00DE0AAF" w:rsidRPr="00497A70" w14:paraId="389F8818" w14:textId="77777777" w:rsidTr="00DE0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62DFA3E6" w14:textId="2D972FE1" w:rsidR="00DE0AAF" w:rsidRPr="00DE0AAF" w:rsidRDefault="00954DA8" w:rsidP="00283F4C">
            <w:pPr>
              <w:rPr>
                <w:i/>
                <w:color w:val="993300"/>
                <w:sz w:val="18"/>
                <w:szCs w:val="20"/>
              </w:rPr>
            </w:pPr>
            <w:r>
              <w:rPr>
                <w:b/>
                <w:sz w:val="20"/>
              </w:rPr>
              <w:t xml:space="preserve">8.2. </w:t>
            </w:r>
            <w:r w:rsidR="00DE0AAF">
              <w:rPr>
                <w:b/>
                <w:sz w:val="20"/>
              </w:rPr>
              <w:t>Devices</w:t>
            </w:r>
          </w:p>
        </w:tc>
      </w:tr>
      <w:tr w:rsidR="00DE0AAF" w:rsidRPr="00497A70" w14:paraId="160A8D9D" w14:textId="77777777" w:rsidTr="00970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5000" w:type="pct"/>
            <w:tcBorders>
              <w:top w:val="single" w:sz="4" w:space="0" w:color="auto"/>
              <w:left w:val="double" w:sz="4" w:space="0" w:color="auto"/>
              <w:bottom w:val="single" w:sz="4" w:space="0" w:color="auto"/>
              <w:right w:val="double" w:sz="4" w:space="0" w:color="auto"/>
            </w:tcBorders>
          </w:tcPr>
          <w:p w14:paraId="5B34DCE1" w14:textId="24949B51" w:rsidR="00DE0AAF" w:rsidRPr="00A35E3B" w:rsidRDefault="00DE0AAF" w:rsidP="00970857">
            <w:pPr>
              <w:rPr>
                <w:sz w:val="20"/>
              </w:rPr>
            </w:pPr>
          </w:p>
        </w:tc>
      </w:tr>
      <w:tr w:rsidR="00F20CB3" w:rsidRPr="00497A70" w14:paraId="19645B4E" w14:textId="77777777" w:rsidTr="00F20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
        </w:trPr>
        <w:tc>
          <w:tcPr>
            <w:tcW w:w="5000" w:type="pct"/>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0EACE1F0" w14:textId="77777777" w:rsidR="00F20CB3" w:rsidRPr="00F20CB3" w:rsidRDefault="00F20CB3" w:rsidP="00AA1AFE">
            <w:pPr>
              <w:rPr>
                <w:b/>
                <w:sz w:val="8"/>
                <w:szCs w:val="8"/>
              </w:rPr>
            </w:pPr>
          </w:p>
        </w:tc>
      </w:tr>
      <w:tr w:rsidR="0008590A" w:rsidRPr="00497A70" w14:paraId="004EF70A" w14:textId="77777777" w:rsidTr="00DE0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724947A8" w14:textId="1C149A8A" w:rsidR="0008590A" w:rsidRPr="00DE0AAF" w:rsidRDefault="00954DA8" w:rsidP="00AA1AFE">
            <w:pPr>
              <w:rPr>
                <w:i/>
                <w:color w:val="993300"/>
                <w:sz w:val="18"/>
                <w:szCs w:val="20"/>
              </w:rPr>
            </w:pPr>
            <w:r>
              <w:rPr>
                <w:b/>
                <w:sz w:val="20"/>
              </w:rPr>
              <w:t xml:space="preserve">8.3. </w:t>
            </w:r>
            <w:r w:rsidR="00DE0AAF">
              <w:rPr>
                <w:b/>
                <w:sz w:val="20"/>
              </w:rPr>
              <w:t>Biologics</w:t>
            </w:r>
          </w:p>
        </w:tc>
      </w:tr>
      <w:tr w:rsidR="0008590A" w:rsidRPr="00497A70" w14:paraId="08E749A2" w14:textId="77777777" w:rsidTr="00970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5000" w:type="pct"/>
            <w:tcBorders>
              <w:top w:val="single" w:sz="4" w:space="0" w:color="auto"/>
              <w:left w:val="double" w:sz="4" w:space="0" w:color="auto"/>
              <w:bottom w:val="single" w:sz="4" w:space="0" w:color="auto"/>
              <w:right w:val="double" w:sz="4" w:space="0" w:color="auto"/>
            </w:tcBorders>
          </w:tcPr>
          <w:p w14:paraId="26CC5BB7" w14:textId="274F1DA6" w:rsidR="0008590A" w:rsidRPr="002C3619" w:rsidRDefault="0008590A" w:rsidP="00970857">
            <w:pPr>
              <w:rPr>
                <w:sz w:val="20"/>
              </w:rPr>
            </w:pPr>
          </w:p>
        </w:tc>
      </w:tr>
      <w:tr w:rsidR="00F20CB3" w:rsidRPr="00497A70" w14:paraId="4CD3EA41" w14:textId="77777777" w:rsidTr="00F20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5"/>
        </w:trPr>
        <w:tc>
          <w:tcPr>
            <w:tcW w:w="5000" w:type="pct"/>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47C0DC65" w14:textId="77777777" w:rsidR="00F20CB3" w:rsidRPr="00F20CB3" w:rsidRDefault="00F20CB3" w:rsidP="00312F26">
            <w:pPr>
              <w:rPr>
                <w:b/>
                <w:sz w:val="8"/>
                <w:szCs w:val="8"/>
              </w:rPr>
            </w:pPr>
          </w:p>
        </w:tc>
      </w:tr>
      <w:tr w:rsidR="0008590A" w:rsidRPr="00497A70" w14:paraId="2C9C69CE" w14:textId="77777777" w:rsidTr="00970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5"/>
        </w:trPr>
        <w:tc>
          <w:tcPr>
            <w:tcW w:w="5000" w:type="pct"/>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5D7A019A" w14:textId="5D7964C4" w:rsidR="0008590A" w:rsidRPr="00970857" w:rsidRDefault="00954DA8" w:rsidP="00970857">
            <w:pPr>
              <w:rPr>
                <w:i/>
                <w:color w:val="993300"/>
                <w:sz w:val="18"/>
                <w:szCs w:val="20"/>
              </w:rPr>
            </w:pPr>
            <w:r>
              <w:rPr>
                <w:b/>
                <w:sz w:val="20"/>
              </w:rPr>
              <w:t xml:space="preserve">8.4. </w:t>
            </w:r>
            <w:r w:rsidR="0008590A">
              <w:rPr>
                <w:b/>
                <w:sz w:val="20"/>
              </w:rPr>
              <w:t xml:space="preserve">Laboratory Tests </w:t>
            </w:r>
          </w:p>
        </w:tc>
      </w:tr>
      <w:tr w:rsidR="0008590A" w:rsidRPr="00497A70" w14:paraId="002259F6" w14:textId="77777777" w:rsidTr="00970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5000" w:type="pct"/>
            <w:tcBorders>
              <w:top w:val="single" w:sz="4" w:space="0" w:color="auto"/>
              <w:left w:val="double" w:sz="4" w:space="0" w:color="auto"/>
              <w:bottom w:val="single" w:sz="4" w:space="0" w:color="auto"/>
              <w:right w:val="double" w:sz="4" w:space="0" w:color="auto"/>
            </w:tcBorders>
          </w:tcPr>
          <w:p w14:paraId="59ADEB22" w14:textId="24EE34EF" w:rsidR="0008590A" w:rsidRPr="00A35E3B" w:rsidRDefault="0008590A" w:rsidP="00970857">
            <w:pPr>
              <w:rPr>
                <w:sz w:val="20"/>
              </w:rPr>
            </w:pPr>
          </w:p>
        </w:tc>
      </w:tr>
      <w:tr w:rsidR="00F20CB3" w:rsidRPr="00497A70" w14:paraId="0C6AD2A1" w14:textId="77777777" w:rsidTr="00F20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5"/>
        </w:trPr>
        <w:tc>
          <w:tcPr>
            <w:tcW w:w="5000" w:type="pct"/>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2A2D8FB" w14:textId="77777777" w:rsidR="00F20CB3" w:rsidRPr="00F20CB3" w:rsidRDefault="00F20CB3" w:rsidP="00702E8E">
            <w:pPr>
              <w:rPr>
                <w:b/>
                <w:sz w:val="8"/>
                <w:szCs w:val="8"/>
              </w:rPr>
            </w:pPr>
          </w:p>
        </w:tc>
      </w:tr>
      <w:tr w:rsidR="0008590A" w:rsidRPr="00497A70" w14:paraId="5F8ACFAA" w14:textId="77777777" w:rsidTr="00970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5"/>
        </w:trPr>
        <w:tc>
          <w:tcPr>
            <w:tcW w:w="5000" w:type="pct"/>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574DE8E" w14:textId="151B9BBB" w:rsidR="0008590A" w:rsidRPr="00970857" w:rsidRDefault="00954DA8" w:rsidP="00970857">
            <w:pPr>
              <w:rPr>
                <w:i/>
                <w:color w:val="993300"/>
                <w:sz w:val="18"/>
                <w:szCs w:val="20"/>
              </w:rPr>
            </w:pPr>
            <w:r>
              <w:rPr>
                <w:b/>
                <w:sz w:val="20"/>
              </w:rPr>
              <w:t xml:space="preserve">8.5. </w:t>
            </w:r>
            <w:r w:rsidR="0008590A">
              <w:rPr>
                <w:b/>
                <w:sz w:val="20"/>
              </w:rPr>
              <w:t xml:space="preserve">Imaging Procedures </w:t>
            </w:r>
          </w:p>
        </w:tc>
      </w:tr>
      <w:tr w:rsidR="0008590A" w:rsidRPr="00497A70" w14:paraId="4F0229C4" w14:textId="77777777" w:rsidTr="00970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5000" w:type="pct"/>
            <w:tcBorders>
              <w:top w:val="single" w:sz="4" w:space="0" w:color="auto"/>
              <w:left w:val="double" w:sz="4" w:space="0" w:color="auto"/>
              <w:bottom w:val="single" w:sz="4" w:space="0" w:color="auto"/>
              <w:right w:val="double" w:sz="4" w:space="0" w:color="auto"/>
            </w:tcBorders>
          </w:tcPr>
          <w:p w14:paraId="65FA50FF" w14:textId="20ABD500" w:rsidR="0008590A" w:rsidRPr="00497A70" w:rsidRDefault="0008590A" w:rsidP="00970857">
            <w:pPr>
              <w:rPr>
                <w:sz w:val="20"/>
              </w:rPr>
            </w:pPr>
          </w:p>
        </w:tc>
      </w:tr>
      <w:tr w:rsidR="00F20CB3" w:rsidRPr="00497A70" w14:paraId="3D3EB6D4" w14:textId="77777777" w:rsidTr="00F20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5"/>
        </w:trPr>
        <w:tc>
          <w:tcPr>
            <w:tcW w:w="5000" w:type="pct"/>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48F01411" w14:textId="77777777" w:rsidR="00F20CB3" w:rsidRPr="00F20CB3" w:rsidRDefault="00F20CB3" w:rsidP="00312F26">
            <w:pPr>
              <w:rPr>
                <w:sz w:val="8"/>
                <w:szCs w:val="8"/>
                <w:highlight w:val="lightGray"/>
              </w:rPr>
            </w:pPr>
          </w:p>
        </w:tc>
      </w:tr>
      <w:tr w:rsidR="0008590A" w:rsidRPr="00497A70" w14:paraId="7E97CA83" w14:textId="77777777" w:rsidTr="00970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2C1D6426" w14:textId="2C9D6D8D" w:rsidR="0008590A" w:rsidRPr="00970857" w:rsidRDefault="00954DA8" w:rsidP="00807C3A">
            <w:pPr>
              <w:rPr>
                <w:i/>
                <w:color w:val="993300"/>
                <w:sz w:val="18"/>
                <w:szCs w:val="20"/>
              </w:rPr>
            </w:pPr>
            <w:r>
              <w:rPr>
                <w:b/>
                <w:sz w:val="20"/>
              </w:rPr>
              <w:t>8.6</w:t>
            </w:r>
            <w:r w:rsidR="00807C3A">
              <w:rPr>
                <w:b/>
                <w:sz w:val="20"/>
              </w:rPr>
              <w:t>. Other</w:t>
            </w:r>
            <w:r w:rsidR="0008590A">
              <w:rPr>
                <w:b/>
                <w:sz w:val="20"/>
              </w:rPr>
              <w:t xml:space="preserve"> Research </w:t>
            </w:r>
            <w:r w:rsidR="0008590A" w:rsidRPr="00D82F4E">
              <w:rPr>
                <w:b/>
                <w:sz w:val="20"/>
              </w:rPr>
              <w:t>Procedures</w:t>
            </w:r>
            <w:r w:rsidR="0008590A">
              <w:rPr>
                <w:b/>
                <w:sz w:val="20"/>
              </w:rPr>
              <w:t xml:space="preserve"> </w:t>
            </w:r>
            <w:r w:rsidR="0008590A" w:rsidRPr="00CF0E1A">
              <w:rPr>
                <w:i/>
                <w:color w:val="0000FF"/>
                <w:sz w:val="16"/>
                <w:szCs w:val="20"/>
              </w:rPr>
              <w:t>(</w:t>
            </w:r>
            <w:r w:rsidR="00970857" w:rsidRPr="00CF0E1A">
              <w:rPr>
                <w:i/>
                <w:color w:val="0000FF"/>
                <w:sz w:val="16"/>
                <w:szCs w:val="20"/>
              </w:rPr>
              <w:t>e.g</w:t>
            </w:r>
            <w:r w:rsidR="0008590A" w:rsidRPr="00CF0E1A">
              <w:rPr>
                <w:i/>
                <w:color w:val="0000FF"/>
                <w:sz w:val="16"/>
                <w:szCs w:val="20"/>
              </w:rPr>
              <w:t xml:space="preserve">., </w:t>
            </w:r>
            <w:r w:rsidR="00807C3A">
              <w:rPr>
                <w:i/>
                <w:color w:val="0000FF"/>
                <w:sz w:val="16"/>
                <w:szCs w:val="20"/>
              </w:rPr>
              <w:t>other safety and efficacy assessments</w:t>
            </w:r>
            <w:r w:rsidR="0008590A" w:rsidRPr="00CF0E1A">
              <w:rPr>
                <w:i/>
                <w:color w:val="0000FF"/>
                <w:sz w:val="16"/>
                <w:szCs w:val="20"/>
              </w:rPr>
              <w:t xml:space="preserve">.) </w:t>
            </w:r>
          </w:p>
        </w:tc>
      </w:tr>
      <w:tr w:rsidR="0008590A" w:rsidRPr="00497A70" w14:paraId="063B43CE" w14:textId="77777777" w:rsidTr="00970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5000" w:type="pct"/>
            <w:tcBorders>
              <w:top w:val="single" w:sz="4" w:space="0" w:color="auto"/>
              <w:left w:val="double" w:sz="4" w:space="0" w:color="auto"/>
              <w:bottom w:val="single" w:sz="4" w:space="0" w:color="auto"/>
              <w:right w:val="double" w:sz="4" w:space="0" w:color="auto"/>
            </w:tcBorders>
          </w:tcPr>
          <w:p w14:paraId="3EB37925" w14:textId="46C9CF32" w:rsidR="0008590A" w:rsidRPr="00970857" w:rsidRDefault="0008590A" w:rsidP="00970857">
            <w:pPr>
              <w:rPr>
                <w:sz w:val="20"/>
              </w:rPr>
            </w:pPr>
          </w:p>
        </w:tc>
      </w:tr>
    </w:tbl>
    <w:tbl>
      <w:tblPr>
        <w:tblStyle w:val="TableGrid"/>
        <w:tblW w:w="4994"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16"/>
        <w:gridCol w:w="2160"/>
        <w:gridCol w:w="781"/>
      </w:tblGrid>
      <w:tr w:rsidR="00BA1382" w:rsidRPr="005759E1" w14:paraId="5D01E3DE" w14:textId="77777777" w:rsidTr="00BA1382">
        <w:trPr>
          <w:trHeight w:val="288"/>
        </w:trPr>
        <w:tc>
          <w:tcPr>
            <w:tcW w:w="3633" w:type="pct"/>
            <w:tcBorders>
              <w:right w:val="single" w:sz="4" w:space="0" w:color="auto"/>
            </w:tcBorders>
            <w:shd w:val="clear" w:color="auto" w:fill="F2F2F2" w:themeFill="background1" w:themeFillShade="F2"/>
            <w:vAlign w:val="center"/>
          </w:tcPr>
          <w:p w14:paraId="4C790C09" w14:textId="389CBF52" w:rsidR="00BA1382" w:rsidRPr="00BA1382" w:rsidRDefault="00BA1382" w:rsidP="00DA2FA6">
            <w:pPr>
              <w:rPr>
                <w:b/>
                <w:sz w:val="20"/>
              </w:rPr>
            </w:pPr>
            <w:r w:rsidRPr="00BA1382">
              <w:rPr>
                <w:b/>
                <w:sz w:val="20"/>
              </w:rPr>
              <w:t>8.7</w:t>
            </w:r>
            <w:r>
              <w:rPr>
                <w:sz w:val="20"/>
              </w:rPr>
              <w:t xml:space="preserve">  </w:t>
            </w:r>
            <w:r>
              <w:rPr>
                <w:b/>
                <w:sz w:val="20"/>
              </w:rPr>
              <w:t xml:space="preserve">Attach a Schedule of Activities (SOA) </w:t>
            </w:r>
            <w:r w:rsidRPr="00270447">
              <w:rPr>
                <w:b/>
                <w:color w:val="943634" w:themeColor="accent2" w:themeShade="BF"/>
                <w:sz w:val="20"/>
              </w:rPr>
              <w:t xml:space="preserve">Excel </w:t>
            </w:r>
            <w:r>
              <w:rPr>
                <w:b/>
                <w:sz w:val="20"/>
              </w:rPr>
              <w:t xml:space="preserve">File </w:t>
            </w:r>
            <w:r>
              <w:rPr>
                <w:color w:val="0000FF"/>
                <w:sz w:val="20"/>
              </w:rPr>
              <w:t xml:space="preserve"> </w:t>
            </w:r>
            <w:r w:rsidRPr="00BA1382">
              <w:rPr>
                <w:color w:val="0000FF"/>
                <w:sz w:val="16"/>
              </w:rPr>
              <w:t xml:space="preserve">[Download the Template here: </w:t>
            </w:r>
            <w:hyperlink r:id="rId8" w:history="1">
              <w:r>
                <w:rPr>
                  <w:rStyle w:val="Hyperlink"/>
                  <w:rFonts w:ascii="Arial Narrow" w:hAnsi="Arial Narrow"/>
                  <w:i/>
                  <w:sz w:val="14"/>
                  <w:szCs w:val="18"/>
                </w:rPr>
                <w:t>Schedule of Activities</w:t>
              </w:r>
            </w:hyperlink>
            <w:r w:rsidRPr="00BA1382">
              <w:rPr>
                <w:rStyle w:val="Hyperlink"/>
                <w:rFonts w:ascii="Arial Narrow" w:hAnsi="Arial Narrow"/>
                <w:i/>
                <w:sz w:val="14"/>
                <w:szCs w:val="18"/>
              </w:rPr>
              <w:t>]</w:t>
            </w:r>
          </w:p>
        </w:tc>
        <w:tc>
          <w:tcPr>
            <w:tcW w:w="1004" w:type="pct"/>
            <w:tcBorders>
              <w:left w:val="single" w:sz="4" w:space="0" w:color="auto"/>
              <w:right w:val="nil"/>
            </w:tcBorders>
            <w:shd w:val="clear" w:color="auto" w:fill="auto"/>
            <w:vAlign w:val="center"/>
          </w:tcPr>
          <w:p w14:paraId="41E6DFBB" w14:textId="77777777" w:rsidR="00BA1382" w:rsidRDefault="00BA1382" w:rsidP="00BA1382">
            <w:pPr>
              <w:rPr>
                <w:i/>
                <w:color w:val="0000FF"/>
                <w:sz w:val="16"/>
              </w:rPr>
            </w:pPr>
            <w:r w:rsidRPr="00BA1382">
              <w:rPr>
                <w:i/>
                <w:color w:val="0000FF"/>
                <w:sz w:val="16"/>
              </w:rPr>
              <w:t xml:space="preserve">Check to indicate that the </w:t>
            </w:r>
          </w:p>
          <w:p w14:paraId="5ACF8165" w14:textId="5121E146" w:rsidR="00BA1382" w:rsidRDefault="00BA1382" w:rsidP="00BA1382">
            <w:pPr>
              <w:rPr>
                <w:sz w:val="20"/>
              </w:rPr>
            </w:pPr>
            <w:r w:rsidRPr="00BA1382">
              <w:rPr>
                <w:i/>
                <w:color w:val="0000FF"/>
                <w:sz w:val="16"/>
              </w:rPr>
              <w:t>SOA Excel File is attached</w:t>
            </w:r>
            <w:r>
              <w:rPr>
                <w:i/>
                <w:color w:val="0000FF"/>
                <w:sz w:val="16"/>
              </w:rPr>
              <w:t xml:space="preserve">  →</w:t>
            </w:r>
          </w:p>
        </w:tc>
        <w:sdt>
          <w:sdtPr>
            <w:rPr>
              <w:sz w:val="20"/>
            </w:rPr>
            <w:id w:val="1107848954"/>
            <w14:checkbox>
              <w14:checked w14:val="0"/>
              <w14:checkedState w14:val="2612" w14:font="MS Gothic"/>
              <w14:uncheckedState w14:val="2610" w14:font="MS Gothic"/>
            </w14:checkbox>
          </w:sdtPr>
          <w:sdtEndPr/>
          <w:sdtContent>
            <w:tc>
              <w:tcPr>
                <w:tcW w:w="363" w:type="pct"/>
                <w:tcBorders>
                  <w:left w:val="nil"/>
                </w:tcBorders>
                <w:shd w:val="clear" w:color="auto" w:fill="F2F2F2" w:themeFill="background1" w:themeFillShade="F2"/>
                <w:vAlign w:val="center"/>
              </w:tcPr>
              <w:p w14:paraId="65A3EE82" w14:textId="5C7F643B" w:rsidR="00BA1382" w:rsidRPr="00BA1382" w:rsidRDefault="00BA1382" w:rsidP="00BA1382">
                <w:pPr>
                  <w:rPr>
                    <w:rFonts w:ascii="Arial Narrow" w:hAnsi="Arial Narrow"/>
                    <w:color w:val="0000FF"/>
                    <w:sz w:val="18"/>
                    <w:szCs w:val="18"/>
                  </w:rPr>
                </w:pPr>
                <w:r>
                  <w:rPr>
                    <w:rFonts w:ascii="MS Gothic" w:eastAsia="MS Gothic" w:hAnsi="MS Gothic" w:hint="eastAsia"/>
                    <w:sz w:val="20"/>
                  </w:rPr>
                  <w:t>☐</w:t>
                </w:r>
              </w:p>
            </w:tc>
          </w:sdtContent>
        </w:sdt>
      </w:tr>
    </w:tbl>
    <w:p w14:paraId="027F5C26" w14:textId="77777777" w:rsidR="00BA1382" w:rsidRDefault="00BA1382" w:rsidP="005C1DE8">
      <w:pPr>
        <w:rPr>
          <w:sz w:val="20"/>
        </w:rPr>
      </w:pPr>
    </w:p>
    <w:p w14:paraId="6AFED553" w14:textId="77777777" w:rsidR="00BA1382" w:rsidRDefault="00BA1382" w:rsidP="005C1DE8">
      <w:pPr>
        <w:rPr>
          <w:sz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7"/>
        <w:gridCol w:w="10313"/>
      </w:tblGrid>
      <w:tr w:rsidR="00CF0E1A" w:rsidRPr="005759E1" w14:paraId="07B8D4A9" w14:textId="4EF8F9CA" w:rsidTr="00CF0E1A">
        <w:trPr>
          <w:trHeight w:val="223"/>
        </w:trPr>
        <w:tc>
          <w:tcPr>
            <w:tcW w:w="212" w:type="pct"/>
            <w:tcBorders>
              <w:bottom w:val="dashSmallGap" w:sz="4" w:space="0" w:color="auto"/>
              <w:right w:val="dashSmallGap" w:sz="4" w:space="0" w:color="auto"/>
            </w:tcBorders>
            <w:shd w:val="clear" w:color="auto" w:fill="F2F2F2" w:themeFill="background1" w:themeFillShade="F2"/>
            <w:vAlign w:val="center"/>
          </w:tcPr>
          <w:p w14:paraId="13964A9B" w14:textId="1065FC8F" w:rsidR="00CF0E1A" w:rsidRPr="00954DA8" w:rsidRDefault="00954DA8" w:rsidP="00CF0E1A">
            <w:pPr>
              <w:jc w:val="right"/>
              <w:rPr>
                <w:b/>
                <w:sz w:val="20"/>
                <w:szCs w:val="20"/>
              </w:rPr>
            </w:pPr>
            <w:r w:rsidRPr="00954DA8">
              <w:rPr>
                <w:b/>
                <w:sz w:val="20"/>
                <w:szCs w:val="20"/>
              </w:rPr>
              <w:t>9.</w:t>
            </w:r>
          </w:p>
        </w:tc>
        <w:tc>
          <w:tcPr>
            <w:tcW w:w="4788" w:type="pct"/>
            <w:vMerge w:val="restart"/>
            <w:tcBorders>
              <w:left w:val="dashSmallGap" w:sz="4" w:space="0" w:color="auto"/>
            </w:tcBorders>
            <w:shd w:val="clear" w:color="auto" w:fill="F2F2F2" w:themeFill="background1" w:themeFillShade="F2"/>
          </w:tcPr>
          <w:p w14:paraId="78539D54" w14:textId="7852B0B7" w:rsidR="00CF0E1A" w:rsidRDefault="00CF0E1A" w:rsidP="00CF0E1A">
            <w:pPr>
              <w:spacing w:line="276" w:lineRule="auto"/>
              <w:rPr>
                <w:b/>
                <w:sz w:val="20"/>
                <w:szCs w:val="20"/>
              </w:rPr>
            </w:pPr>
            <w:r w:rsidRPr="00A638E8">
              <w:rPr>
                <w:b/>
                <w:sz w:val="20"/>
                <w:szCs w:val="20"/>
              </w:rPr>
              <w:t>Preparation/Handling/</w:t>
            </w:r>
            <w:r>
              <w:rPr>
                <w:b/>
                <w:sz w:val="20"/>
                <w:szCs w:val="20"/>
              </w:rPr>
              <w:t xml:space="preserve"> </w:t>
            </w:r>
            <w:r w:rsidR="00954DA8">
              <w:rPr>
                <w:b/>
                <w:sz w:val="20"/>
                <w:szCs w:val="20"/>
              </w:rPr>
              <w:t>Storage/Accountability of</w:t>
            </w:r>
            <w:r>
              <w:rPr>
                <w:b/>
                <w:sz w:val="20"/>
                <w:szCs w:val="20"/>
              </w:rPr>
              <w:t xml:space="preserve"> Investigational Drug, Biologic, or Device</w:t>
            </w:r>
          </w:p>
          <w:p w14:paraId="3AC794EE" w14:textId="5667B73F" w:rsidR="00CF0E1A" w:rsidRPr="00270447" w:rsidRDefault="00CF0E1A" w:rsidP="00CF0E1A">
            <w:pPr>
              <w:spacing w:line="276" w:lineRule="auto"/>
              <w:rPr>
                <w:i/>
                <w:sz w:val="20"/>
                <w:szCs w:val="20"/>
              </w:rPr>
            </w:pPr>
            <w:r w:rsidRPr="00270447">
              <w:rPr>
                <w:i/>
                <w:sz w:val="20"/>
                <w:szCs w:val="20"/>
              </w:rPr>
              <w:t>N/A</w:t>
            </w:r>
            <w:r w:rsidRPr="00270447">
              <w:rPr>
                <w:sz w:val="20"/>
                <w:szCs w:val="20"/>
              </w:rPr>
              <w:t xml:space="preserve">  - </w:t>
            </w:r>
            <w:r w:rsidRPr="00270447">
              <w:rPr>
                <w:i/>
                <w:sz w:val="20"/>
                <w:szCs w:val="20"/>
              </w:rPr>
              <w:t>This study does not include any investigational product</w:t>
            </w:r>
            <w:r w:rsidR="00270447">
              <w:rPr>
                <w:i/>
                <w:sz w:val="20"/>
                <w:szCs w:val="20"/>
              </w:rPr>
              <w:t>s</w:t>
            </w:r>
            <w:r w:rsidRPr="00270447">
              <w:rPr>
                <w:i/>
                <w:sz w:val="20"/>
                <w:szCs w:val="20"/>
              </w:rPr>
              <w:t xml:space="preserve"> (e.g. drugs, devices or biologics)</w:t>
            </w:r>
          </w:p>
          <w:p w14:paraId="15A93A37" w14:textId="3DFB1890" w:rsidR="00CF0E1A" w:rsidRPr="00270447" w:rsidRDefault="00CF0E1A" w:rsidP="00CF0E1A">
            <w:pPr>
              <w:spacing w:line="276" w:lineRule="auto"/>
              <w:rPr>
                <w:i/>
                <w:sz w:val="20"/>
                <w:szCs w:val="20"/>
              </w:rPr>
            </w:pPr>
            <w:r w:rsidRPr="00270447">
              <w:rPr>
                <w:i/>
                <w:sz w:val="20"/>
                <w:szCs w:val="20"/>
              </w:rPr>
              <w:t>N/A</w:t>
            </w:r>
            <w:r w:rsidRPr="00270447">
              <w:rPr>
                <w:sz w:val="20"/>
                <w:szCs w:val="20"/>
              </w:rPr>
              <w:t xml:space="preserve">  - </w:t>
            </w:r>
            <w:r w:rsidRPr="00270447">
              <w:rPr>
                <w:i/>
                <w:sz w:val="20"/>
                <w:szCs w:val="20"/>
              </w:rPr>
              <w:t xml:space="preserve">An Investigator Brochure </w:t>
            </w:r>
            <w:r w:rsidR="00270447">
              <w:rPr>
                <w:i/>
                <w:sz w:val="20"/>
                <w:szCs w:val="20"/>
              </w:rPr>
              <w:t>is a</w:t>
            </w:r>
            <w:r w:rsidRPr="00270447">
              <w:rPr>
                <w:i/>
                <w:sz w:val="20"/>
                <w:szCs w:val="20"/>
              </w:rPr>
              <w:t>ttached</w:t>
            </w:r>
          </w:p>
          <w:p w14:paraId="4093A60E" w14:textId="0844E73D" w:rsidR="00CF0E1A" w:rsidRDefault="00CF0E1A" w:rsidP="00270447">
            <w:pPr>
              <w:spacing w:line="276" w:lineRule="auto"/>
              <w:rPr>
                <w:sz w:val="20"/>
                <w:szCs w:val="20"/>
                <w:u w:val="single"/>
              </w:rPr>
            </w:pPr>
            <w:r w:rsidRPr="00270447">
              <w:rPr>
                <w:i/>
                <w:sz w:val="20"/>
                <w:szCs w:val="20"/>
              </w:rPr>
              <w:t xml:space="preserve">N/A  - A Drug/Device Manual </w:t>
            </w:r>
            <w:r w:rsidR="00270447">
              <w:rPr>
                <w:i/>
                <w:sz w:val="20"/>
                <w:szCs w:val="20"/>
              </w:rPr>
              <w:t>is</w:t>
            </w:r>
            <w:r w:rsidRPr="00270447">
              <w:rPr>
                <w:i/>
                <w:sz w:val="20"/>
                <w:szCs w:val="20"/>
              </w:rPr>
              <w:t xml:space="preserve"> attached</w:t>
            </w:r>
          </w:p>
        </w:tc>
      </w:tr>
      <w:tr w:rsidR="00CF0E1A" w:rsidRPr="005759E1" w14:paraId="23B51EF0" w14:textId="77777777" w:rsidTr="006A5A10">
        <w:trPr>
          <w:trHeight w:val="193"/>
        </w:trPr>
        <w:sdt>
          <w:sdtPr>
            <w:rPr>
              <w:sz w:val="20"/>
            </w:rPr>
            <w:id w:val="-1025019288"/>
            <w14:checkbox>
              <w14:checked w14:val="0"/>
              <w14:checkedState w14:val="2612" w14:font="MS Gothic"/>
              <w14:uncheckedState w14:val="2610" w14:font="MS Gothic"/>
            </w14:checkbox>
          </w:sdtPr>
          <w:sdtEndPr/>
          <w:sdtContent>
            <w:tc>
              <w:tcPr>
                <w:tcW w:w="212" w:type="pct"/>
                <w:tcBorders>
                  <w:top w:val="dashSmallGap" w:sz="4" w:space="0" w:color="auto"/>
                  <w:bottom w:val="dashSmallGap" w:sz="4" w:space="0" w:color="auto"/>
                  <w:right w:val="dashSmallGap" w:sz="4" w:space="0" w:color="auto"/>
                </w:tcBorders>
                <w:shd w:val="clear" w:color="auto" w:fill="auto"/>
                <w:vAlign w:val="center"/>
              </w:tcPr>
              <w:p w14:paraId="4A5E3ECC" w14:textId="4E1046AB" w:rsidR="00CF0E1A" w:rsidRDefault="00CF0E1A" w:rsidP="00CF0E1A">
                <w:pPr>
                  <w:jc w:val="right"/>
                  <w:rPr>
                    <w:sz w:val="20"/>
                    <w:szCs w:val="20"/>
                    <w:u w:val="single"/>
                  </w:rPr>
                </w:pPr>
                <w:r>
                  <w:rPr>
                    <w:rFonts w:ascii="MS Gothic" w:eastAsia="MS Gothic" w:hAnsi="MS Gothic" w:hint="eastAsia"/>
                    <w:sz w:val="20"/>
                  </w:rPr>
                  <w:t>☐</w:t>
                </w:r>
              </w:p>
            </w:tc>
          </w:sdtContent>
        </w:sdt>
        <w:tc>
          <w:tcPr>
            <w:tcW w:w="4788" w:type="pct"/>
            <w:vMerge/>
            <w:tcBorders>
              <w:left w:val="dashSmallGap" w:sz="4" w:space="0" w:color="auto"/>
            </w:tcBorders>
            <w:shd w:val="clear" w:color="auto" w:fill="F2F2F2" w:themeFill="background1" w:themeFillShade="F2"/>
          </w:tcPr>
          <w:p w14:paraId="1C9BE537" w14:textId="77777777" w:rsidR="00CF0E1A" w:rsidRPr="00A638E8" w:rsidRDefault="00CF0E1A" w:rsidP="00CF0E1A">
            <w:pPr>
              <w:rPr>
                <w:b/>
                <w:sz w:val="20"/>
                <w:szCs w:val="20"/>
              </w:rPr>
            </w:pPr>
          </w:p>
        </w:tc>
      </w:tr>
      <w:tr w:rsidR="00CF0E1A" w:rsidRPr="005759E1" w14:paraId="6DE7E5F8" w14:textId="77777777" w:rsidTr="006A5A10">
        <w:trPr>
          <w:trHeight w:val="213"/>
        </w:trPr>
        <w:sdt>
          <w:sdtPr>
            <w:rPr>
              <w:sz w:val="20"/>
            </w:rPr>
            <w:id w:val="248319543"/>
            <w14:checkbox>
              <w14:checked w14:val="0"/>
              <w14:checkedState w14:val="2612" w14:font="MS Gothic"/>
              <w14:uncheckedState w14:val="2610" w14:font="MS Gothic"/>
            </w14:checkbox>
          </w:sdtPr>
          <w:sdtEndPr/>
          <w:sdtContent>
            <w:tc>
              <w:tcPr>
                <w:tcW w:w="212" w:type="pct"/>
                <w:tcBorders>
                  <w:top w:val="dashSmallGap" w:sz="4" w:space="0" w:color="auto"/>
                  <w:bottom w:val="dashSmallGap" w:sz="4" w:space="0" w:color="auto"/>
                  <w:right w:val="dashSmallGap" w:sz="4" w:space="0" w:color="auto"/>
                </w:tcBorders>
                <w:shd w:val="clear" w:color="auto" w:fill="auto"/>
                <w:vAlign w:val="center"/>
              </w:tcPr>
              <w:p w14:paraId="6A51EB39" w14:textId="72A6E330" w:rsidR="00CF0E1A" w:rsidRDefault="00CF0E1A" w:rsidP="00CF0E1A">
                <w:pPr>
                  <w:jc w:val="right"/>
                  <w:rPr>
                    <w:sz w:val="20"/>
                    <w:szCs w:val="20"/>
                    <w:u w:val="single"/>
                  </w:rPr>
                </w:pPr>
                <w:r>
                  <w:rPr>
                    <w:rFonts w:ascii="MS Gothic" w:eastAsia="MS Gothic" w:hAnsi="MS Gothic" w:hint="eastAsia"/>
                    <w:sz w:val="20"/>
                  </w:rPr>
                  <w:t>☐</w:t>
                </w:r>
              </w:p>
            </w:tc>
          </w:sdtContent>
        </w:sdt>
        <w:tc>
          <w:tcPr>
            <w:tcW w:w="4788" w:type="pct"/>
            <w:vMerge/>
            <w:tcBorders>
              <w:left w:val="dashSmallGap" w:sz="4" w:space="0" w:color="auto"/>
            </w:tcBorders>
            <w:shd w:val="clear" w:color="auto" w:fill="F2F2F2" w:themeFill="background1" w:themeFillShade="F2"/>
          </w:tcPr>
          <w:p w14:paraId="63B9E736" w14:textId="77777777" w:rsidR="00CF0E1A" w:rsidRPr="00A638E8" w:rsidRDefault="00CF0E1A" w:rsidP="00CF0E1A">
            <w:pPr>
              <w:rPr>
                <w:b/>
                <w:sz w:val="20"/>
                <w:szCs w:val="20"/>
              </w:rPr>
            </w:pPr>
          </w:p>
        </w:tc>
      </w:tr>
      <w:tr w:rsidR="00CF0E1A" w:rsidRPr="005759E1" w14:paraId="71304F42" w14:textId="77777777" w:rsidTr="006A5A10">
        <w:trPr>
          <w:trHeight w:val="172"/>
        </w:trPr>
        <w:sdt>
          <w:sdtPr>
            <w:rPr>
              <w:sz w:val="20"/>
            </w:rPr>
            <w:id w:val="457772057"/>
            <w14:checkbox>
              <w14:checked w14:val="0"/>
              <w14:checkedState w14:val="2612" w14:font="MS Gothic"/>
              <w14:uncheckedState w14:val="2610" w14:font="MS Gothic"/>
            </w14:checkbox>
          </w:sdtPr>
          <w:sdtEndPr/>
          <w:sdtContent>
            <w:tc>
              <w:tcPr>
                <w:tcW w:w="212" w:type="pct"/>
                <w:tcBorders>
                  <w:top w:val="dashSmallGap" w:sz="4" w:space="0" w:color="auto"/>
                  <w:right w:val="dashSmallGap" w:sz="4" w:space="0" w:color="auto"/>
                </w:tcBorders>
                <w:shd w:val="clear" w:color="auto" w:fill="auto"/>
                <w:vAlign w:val="center"/>
              </w:tcPr>
              <w:p w14:paraId="6E4B4183" w14:textId="57B6749F" w:rsidR="00CF0E1A" w:rsidRDefault="00CF0E1A" w:rsidP="00CF0E1A">
                <w:pPr>
                  <w:jc w:val="right"/>
                  <w:rPr>
                    <w:sz w:val="20"/>
                    <w:szCs w:val="20"/>
                    <w:u w:val="single"/>
                  </w:rPr>
                </w:pPr>
                <w:r>
                  <w:rPr>
                    <w:rFonts w:ascii="MS Gothic" w:eastAsia="MS Gothic" w:hAnsi="MS Gothic" w:hint="eastAsia"/>
                    <w:sz w:val="20"/>
                  </w:rPr>
                  <w:t>☐</w:t>
                </w:r>
              </w:p>
            </w:tc>
          </w:sdtContent>
        </w:sdt>
        <w:tc>
          <w:tcPr>
            <w:tcW w:w="4788" w:type="pct"/>
            <w:vMerge/>
            <w:tcBorders>
              <w:left w:val="dashSmallGap" w:sz="4" w:space="0" w:color="auto"/>
            </w:tcBorders>
            <w:shd w:val="clear" w:color="auto" w:fill="F2F2F2" w:themeFill="background1" w:themeFillShade="F2"/>
          </w:tcPr>
          <w:p w14:paraId="581D2564" w14:textId="77777777" w:rsidR="00CF0E1A" w:rsidRPr="00A638E8" w:rsidRDefault="00CF0E1A" w:rsidP="00CF0E1A">
            <w:pPr>
              <w:rPr>
                <w:b/>
                <w:sz w:val="20"/>
                <w:szCs w:val="20"/>
              </w:rPr>
            </w:pPr>
          </w:p>
        </w:tc>
      </w:tr>
      <w:tr w:rsidR="00CF0E1A" w:rsidRPr="005759E1" w14:paraId="751426F6" w14:textId="77777777" w:rsidTr="00CF0E1A">
        <w:tc>
          <w:tcPr>
            <w:tcW w:w="5000" w:type="pct"/>
            <w:gridSpan w:val="2"/>
            <w:shd w:val="clear" w:color="auto" w:fill="F2F2F2" w:themeFill="background1" w:themeFillShade="F2"/>
          </w:tcPr>
          <w:p w14:paraId="34C8951E" w14:textId="1752483B" w:rsidR="00CF0E1A" w:rsidRDefault="00954DA8" w:rsidP="00CF0E1A">
            <w:pPr>
              <w:rPr>
                <w:b/>
                <w:sz w:val="20"/>
                <w:szCs w:val="20"/>
              </w:rPr>
            </w:pPr>
            <w:r>
              <w:rPr>
                <w:b/>
                <w:sz w:val="20"/>
                <w:szCs w:val="20"/>
              </w:rPr>
              <w:t xml:space="preserve">9.1.  </w:t>
            </w:r>
            <w:r w:rsidR="00CF0E1A" w:rsidRPr="00A638E8">
              <w:rPr>
                <w:b/>
                <w:sz w:val="20"/>
                <w:szCs w:val="20"/>
              </w:rPr>
              <w:t>Acquisition and accountability</w:t>
            </w:r>
          </w:p>
          <w:p w14:paraId="3EB306AE" w14:textId="0E0D6523" w:rsidR="00CF0E1A" w:rsidRPr="00E93DD1" w:rsidRDefault="00CF0E1A" w:rsidP="00CF0E1A">
            <w:pPr>
              <w:rPr>
                <w:sz w:val="20"/>
                <w:highlight w:val="lightGray"/>
              </w:rPr>
            </w:pPr>
            <w:r w:rsidRPr="00CF0E1A">
              <w:rPr>
                <w:i/>
                <w:color w:val="00B050"/>
                <w:sz w:val="16"/>
                <w:szCs w:val="20"/>
              </w:rPr>
              <w:t>State how the study intervention and control product will be provided to the investigator. Describe plans about how and by whom the study intervention will be distributed, including participation of a drug repository or pharmacy, and plans for disposal of expired or return of unused product.</w:t>
            </w:r>
          </w:p>
        </w:tc>
      </w:tr>
      <w:tr w:rsidR="00CF0E1A" w:rsidRPr="005759E1" w14:paraId="61A0EB01" w14:textId="77777777" w:rsidTr="00270447">
        <w:trPr>
          <w:trHeight w:val="432"/>
        </w:trPr>
        <w:tc>
          <w:tcPr>
            <w:tcW w:w="5000" w:type="pct"/>
            <w:gridSpan w:val="2"/>
            <w:shd w:val="clear" w:color="auto" w:fill="auto"/>
          </w:tcPr>
          <w:p w14:paraId="2E467FC8" w14:textId="77777777" w:rsidR="00CF0E1A" w:rsidRPr="00F1364C" w:rsidRDefault="00CF0E1A" w:rsidP="00CF0E1A">
            <w:pPr>
              <w:rPr>
                <w:sz w:val="20"/>
              </w:rPr>
            </w:pPr>
          </w:p>
        </w:tc>
      </w:tr>
      <w:tr w:rsidR="00CF0E1A" w:rsidRPr="005759E1" w14:paraId="5B24EB28" w14:textId="77777777" w:rsidTr="00E73A08">
        <w:trPr>
          <w:trHeight w:val="411"/>
        </w:trPr>
        <w:tc>
          <w:tcPr>
            <w:tcW w:w="5000" w:type="pct"/>
            <w:gridSpan w:val="2"/>
            <w:shd w:val="clear" w:color="auto" w:fill="F2F2F2" w:themeFill="background1" w:themeFillShade="F2"/>
          </w:tcPr>
          <w:p w14:paraId="41174CF8" w14:textId="4AA9BAB4" w:rsidR="00CF0E1A" w:rsidRDefault="00954DA8" w:rsidP="00CF0E1A">
            <w:pPr>
              <w:rPr>
                <w:b/>
                <w:sz w:val="20"/>
                <w:szCs w:val="20"/>
              </w:rPr>
            </w:pPr>
            <w:r>
              <w:rPr>
                <w:b/>
                <w:sz w:val="20"/>
                <w:szCs w:val="20"/>
              </w:rPr>
              <w:t xml:space="preserve">9.2. </w:t>
            </w:r>
            <w:r w:rsidR="00CF0E1A" w:rsidRPr="00A638E8">
              <w:rPr>
                <w:b/>
                <w:sz w:val="20"/>
                <w:szCs w:val="20"/>
              </w:rPr>
              <w:t>Formulation, Appearance, Packaging, and Labeling</w:t>
            </w:r>
          </w:p>
          <w:p w14:paraId="30F25147" w14:textId="3E965261" w:rsidR="00CF0E1A" w:rsidRPr="00E93DD1" w:rsidRDefault="00CF0E1A" w:rsidP="00CF0E1A">
            <w:pPr>
              <w:rPr>
                <w:sz w:val="20"/>
                <w:highlight w:val="lightGray"/>
              </w:rPr>
            </w:pPr>
            <w:r w:rsidRPr="00270447">
              <w:rPr>
                <w:i/>
                <w:color w:val="00B050"/>
                <w:sz w:val="16"/>
                <w:szCs w:val="20"/>
              </w:rPr>
              <w:t>Describe the formulation, appearance, packaging, and labeling of the study intervention and control product, as supplied.  Information in this section can usually be obtained from the IB or the package insert, or device labeling. This section should include the name of the manufacturer of the study intervention and control product.</w:t>
            </w:r>
          </w:p>
        </w:tc>
      </w:tr>
      <w:tr w:rsidR="00CF0E1A" w:rsidRPr="005759E1" w14:paraId="6EF06C39" w14:textId="77777777" w:rsidTr="00270447">
        <w:trPr>
          <w:trHeight w:val="432"/>
        </w:trPr>
        <w:tc>
          <w:tcPr>
            <w:tcW w:w="5000" w:type="pct"/>
            <w:gridSpan w:val="2"/>
            <w:shd w:val="clear" w:color="auto" w:fill="auto"/>
          </w:tcPr>
          <w:p w14:paraId="65545291" w14:textId="77777777" w:rsidR="00CF0E1A" w:rsidRPr="00F1364C" w:rsidRDefault="00CF0E1A" w:rsidP="00CF0E1A">
            <w:pPr>
              <w:rPr>
                <w:sz w:val="20"/>
              </w:rPr>
            </w:pPr>
          </w:p>
        </w:tc>
      </w:tr>
      <w:tr w:rsidR="00CF0E1A" w:rsidRPr="005759E1" w14:paraId="7CDE4018" w14:textId="77777777" w:rsidTr="00E73A08">
        <w:trPr>
          <w:trHeight w:val="767"/>
        </w:trPr>
        <w:tc>
          <w:tcPr>
            <w:tcW w:w="5000" w:type="pct"/>
            <w:gridSpan w:val="2"/>
            <w:shd w:val="clear" w:color="auto" w:fill="F2F2F2" w:themeFill="background1" w:themeFillShade="F2"/>
          </w:tcPr>
          <w:p w14:paraId="691B708A" w14:textId="6C6C58DD" w:rsidR="00CF0E1A" w:rsidRDefault="00954DA8" w:rsidP="00CF0E1A">
            <w:pPr>
              <w:rPr>
                <w:b/>
                <w:sz w:val="20"/>
                <w:szCs w:val="20"/>
              </w:rPr>
            </w:pPr>
            <w:r>
              <w:rPr>
                <w:b/>
                <w:sz w:val="20"/>
                <w:szCs w:val="20"/>
              </w:rPr>
              <w:t xml:space="preserve">9.3.  </w:t>
            </w:r>
            <w:r w:rsidR="00CF0E1A" w:rsidRPr="00A638E8">
              <w:rPr>
                <w:b/>
                <w:sz w:val="20"/>
                <w:szCs w:val="20"/>
              </w:rPr>
              <w:t>Product Storage and Stability</w:t>
            </w:r>
          </w:p>
          <w:p w14:paraId="5898E6E2" w14:textId="470C5143" w:rsidR="00CF0E1A" w:rsidRPr="00E93DD1" w:rsidRDefault="00CF0E1A" w:rsidP="00CF0E1A">
            <w:pPr>
              <w:rPr>
                <w:sz w:val="20"/>
                <w:highlight w:val="lightGray"/>
              </w:rPr>
            </w:pPr>
            <w:r w:rsidRPr="00270447">
              <w:rPr>
                <w:i/>
                <w:color w:val="00B050"/>
                <w:sz w:val="16"/>
                <w:szCs w:val="20"/>
              </w:rPr>
              <w:t>Describe storage and stability requirements (e.g., protection from light, temperature, humidity) for the study intervention and control product.  For studies in which multi-dose vials are utilized, provide additional information regarding stability and expiration time after initial use (e.g., the seal is broken).</w:t>
            </w:r>
          </w:p>
        </w:tc>
      </w:tr>
      <w:tr w:rsidR="00CF0E1A" w:rsidRPr="005759E1" w14:paraId="1B21B6C6" w14:textId="77777777" w:rsidTr="00270447">
        <w:trPr>
          <w:trHeight w:val="432"/>
        </w:trPr>
        <w:tc>
          <w:tcPr>
            <w:tcW w:w="5000" w:type="pct"/>
            <w:gridSpan w:val="2"/>
            <w:shd w:val="clear" w:color="auto" w:fill="auto"/>
          </w:tcPr>
          <w:p w14:paraId="1D6A894B" w14:textId="77777777" w:rsidR="00CF0E1A" w:rsidRPr="00F1364C" w:rsidRDefault="00CF0E1A" w:rsidP="00CF0E1A">
            <w:pPr>
              <w:rPr>
                <w:sz w:val="20"/>
              </w:rPr>
            </w:pPr>
          </w:p>
        </w:tc>
      </w:tr>
      <w:tr w:rsidR="00CF0E1A" w:rsidRPr="005759E1" w14:paraId="016C5E5D" w14:textId="77777777" w:rsidTr="00E73A08">
        <w:trPr>
          <w:trHeight w:val="591"/>
        </w:trPr>
        <w:tc>
          <w:tcPr>
            <w:tcW w:w="5000" w:type="pct"/>
            <w:gridSpan w:val="2"/>
            <w:shd w:val="clear" w:color="auto" w:fill="F2F2F2" w:themeFill="background1" w:themeFillShade="F2"/>
          </w:tcPr>
          <w:p w14:paraId="26BFCB82" w14:textId="139A0F72" w:rsidR="00CF0E1A" w:rsidRDefault="00954DA8" w:rsidP="00CF0E1A">
            <w:pPr>
              <w:rPr>
                <w:b/>
                <w:sz w:val="20"/>
                <w:szCs w:val="20"/>
              </w:rPr>
            </w:pPr>
            <w:r>
              <w:rPr>
                <w:b/>
                <w:sz w:val="20"/>
                <w:szCs w:val="20"/>
              </w:rPr>
              <w:t xml:space="preserve">9.4.  </w:t>
            </w:r>
            <w:r w:rsidR="00CF0E1A" w:rsidRPr="00A638E8">
              <w:rPr>
                <w:b/>
                <w:sz w:val="20"/>
                <w:szCs w:val="20"/>
              </w:rPr>
              <w:t>Preparation</w:t>
            </w:r>
          </w:p>
          <w:p w14:paraId="63D1C480" w14:textId="4AFC2B0C" w:rsidR="00CF0E1A" w:rsidRPr="00E93DD1" w:rsidRDefault="00CF0E1A" w:rsidP="00CF0E1A">
            <w:pPr>
              <w:rPr>
                <w:sz w:val="20"/>
                <w:highlight w:val="lightGray"/>
              </w:rPr>
            </w:pPr>
            <w:r w:rsidRPr="00270447">
              <w:rPr>
                <w:i/>
                <w:color w:val="00B050"/>
                <w:sz w:val="16"/>
                <w:szCs w:val="20"/>
              </w:rPr>
              <w:t>Describe the preparation of the study intervention and control product, including any preparation required by study staff and/or study participants.  Include thawing, diluting, mixing, and reconstitution/preparation instructions in this section. For devices, include any relevant assembly or use instructions.</w:t>
            </w:r>
          </w:p>
        </w:tc>
      </w:tr>
      <w:tr w:rsidR="00CF0E1A" w:rsidRPr="005759E1" w14:paraId="494FE9AD" w14:textId="77777777" w:rsidTr="00270447">
        <w:trPr>
          <w:trHeight w:val="432"/>
        </w:trPr>
        <w:tc>
          <w:tcPr>
            <w:tcW w:w="5000" w:type="pct"/>
            <w:gridSpan w:val="2"/>
            <w:shd w:val="clear" w:color="auto" w:fill="auto"/>
          </w:tcPr>
          <w:p w14:paraId="1DA11FDB" w14:textId="77777777" w:rsidR="00CF0E1A" w:rsidRPr="00F1364C" w:rsidRDefault="00CF0E1A" w:rsidP="00CF0E1A">
            <w:pPr>
              <w:rPr>
                <w:sz w:val="20"/>
              </w:rPr>
            </w:pPr>
          </w:p>
        </w:tc>
      </w:tr>
    </w:tbl>
    <w:p w14:paraId="17053597" w14:textId="77777777" w:rsidR="005C1DE8" w:rsidRDefault="005C1DE8" w:rsidP="005C1DE8">
      <w:pPr>
        <w:rPr>
          <w:sz w:val="20"/>
        </w:rPr>
      </w:pPr>
    </w:p>
    <w:p w14:paraId="260B9C20" w14:textId="77777777" w:rsidR="00CF0E1A" w:rsidRDefault="00CF0E1A" w:rsidP="005C1DE8">
      <w:pPr>
        <w:rPr>
          <w:sz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27"/>
        <w:gridCol w:w="10143"/>
      </w:tblGrid>
      <w:tr w:rsidR="00CF0E1A" w:rsidRPr="005759E1" w14:paraId="2DD7DC38" w14:textId="77777777" w:rsidTr="00CF0E1A">
        <w:tc>
          <w:tcPr>
            <w:tcW w:w="5000" w:type="pct"/>
            <w:gridSpan w:val="2"/>
            <w:shd w:val="clear" w:color="auto" w:fill="F2F2F2" w:themeFill="background1" w:themeFillShade="F2"/>
          </w:tcPr>
          <w:p w14:paraId="40B9AABD" w14:textId="184F5751" w:rsidR="00CF0E1A" w:rsidRPr="00A638E8" w:rsidRDefault="00954DA8" w:rsidP="00441BA7">
            <w:pPr>
              <w:rPr>
                <w:b/>
                <w:sz w:val="20"/>
                <w:szCs w:val="20"/>
              </w:rPr>
            </w:pPr>
            <w:r>
              <w:rPr>
                <w:b/>
                <w:sz w:val="20"/>
                <w:szCs w:val="20"/>
              </w:rPr>
              <w:t xml:space="preserve">10.  </w:t>
            </w:r>
            <w:r w:rsidR="00CF0E1A">
              <w:rPr>
                <w:b/>
                <w:sz w:val="20"/>
                <w:szCs w:val="20"/>
              </w:rPr>
              <w:t>Study Intervention Additional Details</w:t>
            </w:r>
          </w:p>
        </w:tc>
      </w:tr>
      <w:tr w:rsidR="00CF0E1A" w:rsidRPr="005759E1" w14:paraId="5468613F" w14:textId="77777777" w:rsidTr="00441BA7">
        <w:trPr>
          <w:trHeight w:val="767"/>
        </w:trPr>
        <w:tc>
          <w:tcPr>
            <w:tcW w:w="5000" w:type="pct"/>
            <w:gridSpan w:val="2"/>
            <w:shd w:val="clear" w:color="auto" w:fill="F2F2F2" w:themeFill="background1" w:themeFillShade="F2"/>
          </w:tcPr>
          <w:p w14:paraId="627758DA" w14:textId="36D57C2B" w:rsidR="00CF0E1A" w:rsidRDefault="00954DA8" w:rsidP="00441BA7">
            <w:pPr>
              <w:rPr>
                <w:b/>
                <w:sz w:val="20"/>
                <w:szCs w:val="20"/>
              </w:rPr>
            </w:pPr>
            <w:r>
              <w:rPr>
                <w:b/>
                <w:sz w:val="20"/>
                <w:szCs w:val="20"/>
              </w:rPr>
              <w:t xml:space="preserve">10.1.  </w:t>
            </w:r>
            <w:r w:rsidR="00CF0E1A" w:rsidRPr="00A638E8">
              <w:rPr>
                <w:b/>
                <w:sz w:val="20"/>
                <w:szCs w:val="20"/>
              </w:rPr>
              <w:t>Measures to Minimize Bias: Randomization and Blinding</w:t>
            </w:r>
          </w:p>
          <w:p w14:paraId="17989A69" w14:textId="77777777" w:rsidR="00CF0E1A" w:rsidRPr="00E93DD1" w:rsidRDefault="00CF0E1A" w:rsidP="00441BA7">
            <w:pPr>
              <w:rPr>
                <w:sz w:val="20"/>
                <w:highlight w:val="lightGray"/>
              </w:rPr>
            </w:pPr>
            <w:r w:rsidRPr="00270447">
              <w:rPr>
                <w:i/>
                <w:color w:val="00B050"/>
                <w:sz w:val="16"/>
                <w:szCs w:val="20"/>
              </w:rPr>
              <w:t>This section should contain a description of randomization and blinding procedures (if applicable to the study design).  It should include a description or a table that describes how study participants will be assigned to study groups, without being so specific that blinding or randomization might be compromised.  Plans for the maintenance of trial randomization codes and appropriate blinding for the study should be discussed. The timing and procedures for planned and unplanned breaking of randomization codes should be included.  Include a statement regarding when unblinding may occur and who may unblind. Provide the criteria for breaking the study blind or participant code.  Discuss the circumstances in which the blind would be broken for an individual or for all participants (e.g., for serious adverse evets (SAEs)). Indicate to whom the intentional and unintentional breaking of the blind should be reported.</w:t>
            </w:r>
          </w:p>
        </w:tc>
      </w:tr>
      <w:tr w:rsidR="00CF0E1A" w:rsidRPr="005759E1" w14:paraId="751C8442" w14:textId="77777777" w:rsidTr="00441BA7">
        <w:trPr>
          <w:trHeight w:val="767"/>
        </w:trPr>
        <w:tc>
          <w:tcPr>
            <w:tcW w:w="5000" w:type="pct"/>
            <w:gridSpan w:val="2"/>
            <w:shd w:val="clear" w:color="auto" w:fill="FFFFFF" w:themeFill="background1"/>
          </w:tcPr>
          <w:p w14:paraId="43678315" w14:textId="77777777" w:rsidR="00CF0E1A" w:rsidRPr="00F1364C" w:rsidRDefault="00CF0E1A" w:rsidP="00441BA7">
            <w:pPr>
              <w:rPr>
                <w:sz w:val="20"/>
              </w:rPr>
            </w:pPr>
          </w:p>
        </w:tc>
      </w:tr>
      <w:tr w:rsidR="00CF0E1A" w:rsidRPr="005759E1" w14:paraId="78C4AA8A" w14:textId="77777777" w:rsidTr="00441BA7">
        <w:trPr>
          <w:trHeight w:val="767"/>
        </w:trPr>
        <w:tc>
          <w:tcPr>
            <w:tcW w:w="5000" w:type="pct"/>
            <w:gridSpan w:val="2"/>
            <w:shd w:val="clear" w:color="auto" w:fill="F2F2F2" w:themeFill="background1" w:themeFillShade="F2"/>
          </w:tcPr>
          <w:p w14:paraId="620ACAB1" w14:textId="37094ADF" w:rsidR="00CF0E1A" w:rsidRDefault="00954DA8" w:rsidP="00441BA7">
            <w:pPr>
              <w:rPr>
                <w:b/>
                <w:sz w:val="20"/>
                <w:szCs w:val="20"/>
              </w:rPr>
            </w:pPr>
            <w:r>
              <w:rPr>
                <w:b/>
                <w:sz w:val="20"/>
                <w:szCs w:val="20"/>
              </w:rPr>
              <w:t xml:space="preserve">10.2.  </w:t>
            </w:r>
            <w:r w:rsidR="00CF0E1A" w:rsidRPr="00A638E8">
              <w:rPr>
                <w:b/>
                <w:sz w:val="20"/>
                <w:szCs w:val="20"/>
              </w:rPr>
              <w:t>Study Intervention Compliance</w:t>
            </w:r>
          </w:p>
          <w:p w14:paraId="530EC5BC" w14:textId="77777777" w:rsidR="00CF0E1A" w:rsidRPr="00E93DD1" w:rsidRDefault="00CF0E1A" w:rsidP="00441BA7">
            <w:pPr>
              <w:rPr>
                <w:sz w:val="20"/>
                <w:highlight w:val="lightGray"/>
              </w:rPr>
            </w:pPr>
            <w:r w:rsidRPr="00270447">
              <w:rPr>
                <w:i/>
                <w:color w:val="00B050"/>
                <w:sz w:val="16"/>
                <w:szCs w:val="20"/>
              </w:rPr>
              <w:t>Define how adherence to the protocol (e.g., administration of study intervention, use of device,) will be assessed, and verified (if applicable, e.g., plasma assays, electronic monitoring devices, daily diaries).</w:t>
            </w:r>
          </w:p>
        </w:tc>
      </w:tr>
      <w:tr w:rsidR="00CF0E1A" w:rsidRPr="005759E1" w14:paraId="4F1E301C" w14:textId="77777777" w:rsidTr="00441BA7">
        <w:trPr>
          <w:trHeight w:val="767"/>
        </w:trPr>
        <w:tc>
          <w:tcPr>
            <w:tcW w:w="5000" w:type="pct"/>
            <w:gridSpan w:val="2"/>
            <w:shd w:val="clear" w:color="auto" w:fill="FFFFFF" w:themeFill="background1"/>
          </w:tcPr>
          <w:p w14:paraId="2BCF69E5" w14:textId="77777777" w:rsidR="00CF0E1A" w:rsidRPr="00F1364C" w:rsidRDefault="00CF0E1A" w:rsidP="00441BA7">
            <w:pPr>
              <w:rPr>
                <w:sz w:val="20"/>
              </w:rPr>
            </w:pPr>
          </w:p>
        </w:tc>
      </w:tr>
      <w:tr w:rsidR="00CF0E1A" w:rsidRPr="005759E1" w14:paraId="69E59560" w14:textId="77777777" w:rsidTr="00441BA7">
        <w:trPr>
          <w:trHeight w:val="528"/>
        </w:trPr>
        <w:tc>
          <w:tcPr>
            <w:tcW w:w="5000" w:type="pct"/>
            <w:gridSpan w:val="2"/>
            <w:shd w:val="clear" w:color="auto" w:fill="F2F2F2" w:themeFill="background1" w:themeFillShade="F2"/>
          </w:tcPr>
          <w:p w14:paraId="54288BAC" w14:textId="482F7436" w:rsidR="00CF0E1A" w:rsidRDefault="00954DA8" w:rsidP="00441BA7">
            <w:pPr>
              <w:rPr>
                <w:b/>
                <w:sz w:val="20"/>
                <w:szCs w:val="20"/>
              </w:rPr>
            </w:pPr>
            <w:r>
              <w:rPr>
                <w:b/>
                <w:sz w:val="20"/>
                <w:szCs w:val="20"/>
              </w:rPr>
              <w:t xml:space="preserve">10.3.  </w:t>
            </w:r>
            <w:r w:rsidR="008F77A7">
              <w:rPr>
                <w:b/>
                <w:sz w:val="20"/>
                <w:szCs w:val="20"/>
              </w:rPr>
              <w:t xml:space="preserve">Permitted </w:t>
            </w:r>
            <w:r w:rsidR="00CF0E1A" w:rsidRPr="00A638E8">
              <w:rPr>
                <w:b/>
                <w:sz w:val="20"/>
                <w:szCs w:val="20"/>
              </w:rPr>
              <w:t>Concomitant Therapy</w:t>
            </w:r>
          </w:p>
          <w:p w14:paraId="328315BC" w14:textId="551D7A2E" w:rsidR="00CF0E1A" w:rsidRPr="00E93DD1" w:rsidRDefault="00CF0E1A" w:rsidP="008F77A7">
            <w:pPr>
              <w:rPr>
                <w:sz w:val="20"/>
                <w:highlight w:val="lightGray"/>
              </w:rPr>
            </w:pPr>
            <w:r w:rsidRPr="00270447">
              <w:rPr>
                <w:i/>
                <w:color w:val="00B050"/>
                <w:sz w:val="16"/>
                <w:szCs w:val="20"/>
              </w:rPr>
              <w:t>This section should be consistent with the medication restrictions in the inclusion/exclusion criteria previously listed</w:t>
            </w:r>
            <w:r w:rsidR="008F77A7">
              <w:rPr>
                <w:i/>
                <w:color w:val="00B050"/>
                <w:sz w:val="16"/>
                <w:szCs w:val="20"/>
              </w:rPr>
              <w:t xml:space="preserve">.  </w:t>
            </w:r>
            <w:r w:rsidR="008F77A7" w:rsidRPr="008F77A7">
              <w:rPr>
                <w:i/>
                <w:color w:val="00B050"/>
                <w:sz w:val="16"/>
                <w:szCs w:val="20"/>
              </w:rPr>
              <w:t xml:space="preserve">Describe how allowed concomitant therapy might affect the outcome (e.g., drug-drug interaction, direct </w:t>
            </w:r>
            <w:r w:rsidR="008F77A7">
              <w:rPr>
                <w:i/>
                <w:color w:val="00B050"/>
                <w:sz w:val="16"/>
                <w:szCs w:val="20"/>
              </w:rPr>
              <w:t>effects on the study endpoints).</w:t>
            </w:r>
          </w:p>
        </w:tc>
      </w:tr>
      <w:tr w:rsidR="00CF0E1A" w:rsidRPr="005759E1" w14:paraId="52769644" w14:textId="77777777" w:rsidTr="00954DA8">
        <w:trPr>
          <w:trHeight w:val="767"/>
        </w:trPr>
        <w:tc>
          <w:tcPr>
            <w:tcW w:w="5000" w:type="pct"/>
            <w:gridSpan w:val="2"/>
            <w:tcBorders>
              <w:bottom w:val="double" w:sz="4" w:space="0" w:color="auto"/>
            </w:tcBorders>
            <w:shd w:val="clear" w:color="auto" w:fill="FFFFFF" w:themeFill="background1"/>
          </w:tcPr>
          <w:p w14:paraId="27A07A0A" w14:textId="77777777" w:rsidR="00CF0E1A" w:rsidRPr="00F1364C" w:rsidRDefault="00CF0E1A" w:rsidP="00441BA7">
            <w:pPr>
              <w:jc w:val="both"/>
              <w:rPr>
                <w:sz w:val="20"/>
              </w:rPr>
            </w:pPr>
          </w:p>
        </w:tc>
      </w:tr>
      <w:tr w:rsidR="00954DA8" w:rsidRPr="005759E1" w14:paraId="03D37396" w14:textId="0EFFB967" w:rsidTr="00954DA8">
        <w:trPr>
          <w:trHeight w:val="394"/>
        </w:trPr>
        <w:tc>
          <w:tcPr>
            <w:tcW w:w="285" w:type="pct"/>
            <w:tcBorders>
              <w:bottom w:val="nil"/>
              <w:right w:val="nil"/>
            </w:tcBorders>
            <w:shd w:val="clear" w:color="auto" w:fill="F2F2F2" w:themeFill="background1" w:themeFillShade="F2"/>
          </w:tcPr>
          <w:p w14:paraId="2A6F973B" w14:textId="09D131B7" w:rsidR="00954DA8" w:rsidRPr="00270447" w:rsidRDefault="00954DA8" w:rsidP="00954DA8">
            <w:pPr>
              <w:rPr>
                <w:i/>
                <w:color w:val="00B050"/>
                <w:sz w:val="16"/>
                <w:szCs w:val="20"/>
              </w:rPr>
            </w:pPr>
            <w:r>
              <w:rPr>
                <w:b/>
                <w:sz w:val="20"/>
                <w:szCs w:val="20"/>
              </w:rPr>
              <w:t xml:space="preserve">10.4.  </w:t>
            </w:r>
          </w:p>
          <w:p w14:paraId="160974D3" w14:textId="29BE6131" w:rsidR="00954DA8" w:rsidRPr="00E93DD1" w:rsidRDefault="00954DA8" w:rsidP="00CF0E1A">
            <w:pPr>
              <w:pStyle w:val="NormalWeb"/>
              <w:rPr>
                <w:sz w:val="20"/>
                <w:highlight w:val="lightGray"/>
              </w:rPr>
            </w:pPr>
          </w:p>
        </w:tc>
        <w:tc>
          <w:tcPr>
            <w:tcW w:w="4715" w:type="pct"/>
            <w:tcBorders>
              <w:left w:val="nil"/>
              <w:bottom w:val="nil"/>
            </w:tcBorders>
            <w:shd w:val="clear" w:color="auto" w:fill="F2F2F2" w:themeFill="background1" w:themeFillShade="F2"/>
          </w:tcPr>
          <w:p w14:paraId="396CDF3F" w14:textId="77777777" w:rsidR="00954DA8" w:rsidRDefault="00954DA8" w:rsidP="00954DA8">
            <w:pPr>
              <w:rPr>
                <w:b/>
                <w:sz w:val="20"/>
                <w:szCs w:val="20"/>
              </w:rPr>
            </w:pPr>
            <w:r w:rsidRPr="00A638E8">
              <w:rPr>
                <w:b/>
                <w:sz w:val="20"/>
                <w:szCs w:val="20"/>
              </w:rPr>
              <w:t>Rescue Medicine</w:t>
            </w:r>
          </w:p>
          <w:p w14:paraId="037850EE" w14:textId="2370DFE8" w:rsidR="00954DA8" w:rsidRPr="00E93DD1" w:rsidRDefault="00954DA8" w:rsidP="00954DA8">
            <w:pPr>
              <w:pStyle w:val="NormalWeb"/>
              <w:rPr>
                <w:sz w:val="20"/>
                <w:highlight w:val="lightGray"/>
              </w:rPr>
            </w:pPr>
            <w:r w:rsidRPr="00270447">
              <w:rPr>
                <w:rFonts w:asciiTheme="minorHAnsi" w:eastAsiaTheme="minorHAnsi" w:hAnsiTheme="minorHAnsi" w:cstheme="minorBidi"/>
                <w:i/>
                <w:color w:val="00B050"/>
                <w:sz w:val="16"/>
                <w:szCs w:val="20"/>
              </w:rPr>
              <w:t>List all medications, treatments, and/or procedures that may be provided during the study for “rescue therapy” and relevant instructions.</w:t>
            </w:r>
          </w:p>
        </w:tc>
      </w:tr>
      <w:tr w:rsidR="00954DA8" w:rsidRPr="005759E1" w14:paraId="10F710B4" w14:textId="77777777" w:rsidTr="00F1364C">
        <w:trPr>
          <w:trHeight w:val="83"/>
        </w:trPr>
        <w:sdt>
          <w:sdtPr>
            <w:rPr>
              <w:sz w:val="20"/>
            </w:rPr>
            <w:id w:val="-2012593131"/>
            <w14:checkbox>
              <w14:checked w14:val="0"/>
              <w14:checkedState w14:val="2612" w14:font="MS Gothic"/>
              <w14:uncheckedState w14:val="2610" w14:font="MS Gothic"/>
            </w14:checkbox>
          </w:sdtPr>
          <w:sdtEndPr/>
          <w:sdtContent>
            <w:tc>
              <w:tcPr>
                <w:tcW w:w="285" w:type="pct"/>
                <w:tcBorders>
                  <w:top w:val="nil"/>
                  <w:right w:val="nil"/>
                </w:tcBorders>
                <w:shd w:val="clear" w:color="auto" w:fill="auto"/>
                <w:vAlign w:val="center"/>
              </w:tcPr>
              <w:p w14:paraId="3627554E" w14:textId="3DE1F01A" w:rsidR="00954DA8" w:rsidRDefault="00954DA8" w:rsidP="00954DA8">
                <w:pPr>
                  <w:pStyle w:val="NormalWeb"/>
                  <w:rPr>
                    <w:b/>
                    <w:sz w:val="20"/>
                    <w:szCs w:val="20"/>
                  </w:rPr>
                </w:pPr>
                <w:r>
                  <w:rPr>
                    <w:rFonts w:ascii="MS Gothic" w:eastAsia="MS Gothic" w:hAnsi="MS Gothic" w:hint="eastAsia"/>
                    <w:sz w:val="20"/>
                  </w:rPr>
                  <w:t>☐</w:t>
                </w:r>
              </w:p>
            </w:tc>
          </w:sdtContent>
        </w:sdt>
        <w:tc>
          <w:tcPr>
            <w:tcW w:w="4715" w:type="pct"/>
            <w:tcBorders>
              <w:top w:val="nil"/>
              <w:left w:val="nil"/>
            </w:tcBorders>
            <w:shd w:val="clear" w:color="auto" w:fill="F2F2F2" w:themeFill="background1" w:themeFillShade="F2"/>
          </w:tcPr>
          <w:p w14:paraId="1E006A34" w14:textId="1FB39E14" w:rsidR="00954DA8" w:rsidRPr="00A638E8" w:rsidRDefault="00954DA8" w:rsidP="00954DA8">
            <w:pPr>
              <w:spacing w:line="276" w:lineRule="auto"/>
              <w:rPr>
                <w:b/>
                <w:sz w:val="20"/>
                <w:szCs w:val="20"/>
              </w:rPr>
            </w:pPr>
            <w:r w:rsidRPr="00954DA8">
              <w:rPr>
                <w:i/>
                <w:sz w:val="20"/>
                <w:szCs w:val="20"/>
              </w:rPr>
              <w:t>N/A, no rescue medicine</w:t>
            </w:r>
          </w:p>
        </w:tc>
      </w:tr>
      <w:tr w:rsidR="00954DA8" w:rsidRPr="005759E1" w14:paraId="16A8AB5A" w14:textId="77777777" w:rsidTr="00CF0E1A">
        <w:trPr>
          <w:trHeight w:val="432"/>
        </w:trPr>
        <w:tc>
          <w:tcPr>
            <w:tcW w:w="5000" w:type="pct"/>
            <w:gridSpan w:val="2"/>
            <w:shd w:val="clear" w:color="auto" w:fill="FFFFFF" w:themeFill="background1"/>
          </w:tcPr>
          <w:p w14:paraId="6205E60E" w14:textId="77777777" w:rsidR="00954DA8" w:rsidRPr="00F1364C" w:rsidRDefault="00954DA8" w:rsidP="00954DA8">
            <w:pPr>
              <w:rPr>
                <w:sz w:val="20"/>
              </w:rPr>
            </w:pPr>
          </w:p>
          <w:p w14:paraId="17579981" w14:textId="77777777" w:rsidR="00954DA8" w:rsidRPr="00F1364C" w:rsidRDefault="00954DA8" w:rsidP="00954DA8">
            <w:pPr>
              <w:rPr>
                <w:sz w:val="20"/>
              </w:rPr>
            </w:pPr>
          </w:p>
        </w:tc>
      </w:tr>
    </w:tbl>
    <w:p w14:paraId="065109E2" w14:textId="77777777" w:rsidR="00CF0E1A" w:rsidRDefault="00CF0E1A" w:rsidP="005C1DE8">
      <w:pPr>
        <w:rPr>
          <w:sz w:val="20"/>
        </w:rPr>
      </w:pPr>
    </w:p>
    <w:p w14:paraId="6DF4C6B1" w14:textId="77777777" w:rsidR="00CF0E1A" w:rsidRDefault="00CF0E1A" w:rsidP="005C1DE8">
      <w:pPr>
        <w:rPr>
          <w:sz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A638E8" w:rsidRPr="005759E1" w14:paraId="2B905033" w14:textId="77777777" w:rsidTr="00EB38E8">
        <w:trPr>
          <w:cantSplit/>
        </w:trPr>
        <w:tc>
          <w:tcPr>
            <w:tcW w:w="5000" w:type="pct"/>
            <w:shd w:val="clear" w:color="auto" w:fill="F2F2F2" w:themeFill="background1" w:themeFillShade="F2"/>
          </w:tcPr>
          <w:p w14:paraId="3DE594F5" w14:textId="39A0888A" w:rsidR="00A638E8" w:rsidRPr="005759E1" w:rsidRDefault="00590AFD" w:rsidP="00F46953">
            <w:pPr>
              <w:rPr>
                <w:sz w:val="20"/>
                <w:szCs w:val="20"/>
              </w:rPr>
            </w:pPr>
            <w:r>
              <w:rPr>
                <w:b/>
                <w:sz w:val="20"/>
                <w:szCs w:val="20"/>
              </w:rPr>
              <w:t xml:space="preserve">11.  </w:t>
            </w:r>
            <w:r w:rsidR="00A638E8">
              <w:rPr>
                <w:b/>
                <w:sz w:val="20"/>
                <w:szCs w:val="20"/>
              </w:rPr>
              <w:t xml:space="preserve">Study </w:t>
            </w:r>
            <w:r w:rsidR="00195363">
              <w:rPr>
                <w:b/>
                <w:sz w:val="20"/>
                <w:szCs w:val="20"/>
              </w:rPr>
              <w:t xml:space="preserve">Intervention Discontinuation </w:t>
            </w:r>
          </w:p>
        </w:tc>
      </w:tr>
      <w:tr w:rsidR="00E73A08" w:rsidRPr="005759E1" w14:paraId="084E8098" w14:textId="77777777" w:rsidTr="00CF0E1A">
        <w:tc>
          <w:tcPr>
            <w:tcW w:w="5000" w:type="pct"/>
            <w:shd w:val="clear" w:color="auto" w:fill="F2F2F2" w:themeFill="background1" w:themeFillShade="F2"/>
          </w:tcPr>
          <w:p w14:paraId="5BBBEE9B" w14:textId="5EA2E302" w:rsidR="00E73A08" w:rsidRDefault="00590AFD" w:rsidP="00E73A08">
            <w:pPr>
              <w:rPr>
                <w:b/>
                <w:sz w:val="20"/>
                <w:szCs w:val="20"/>
              </w:rPr>
            </w:pPr>
            <w:r>
              <w:rPr>
                <w:b/>
                <w:sz w:val="20"/>
                <w:szCs w:val="20"/>
              </w:rPr>
              <w:t xml:space="preserve">11.1.  </w:t>
            </w:r>
            <w:r w:rsidR="00E73A08" w:rsidRPr="00A638E8">
              <w:rPr>
                <w:b/>
                <w:sz w:val="20"/>
                <w:szCs w:val="20"/>
              </w:rPr>
              <w:t>Discontinuation of Study Intervention</w:t>
            </w:r>
          </w:p>
          <w:p w14:paraId="40F4BEF4" w14:textId="744F6CBE" w:rsidR="00E73A08" w:rsidRPr="00CF0E1A" w:rsidRDefault="00E73A08" w:rsidP="00CF0E1A">
            <w:pPr>
              <w:pStyle w:val="CROMSInstruction"/>
              <w:spacing w:before="0" w:after="0"/>
              <w:rPr>
                <w:rFonts w:asciiTheme="minorHAnsi" w:eastAsiaTheme="minorHAnsi" w:hAnsiTheme="minorHAnsi" w:cstheme="minorBidi"/>
                <w:iCs w:val="0"/>
                <w:color w:val="00B050"/>
                <w:sz w:val="18"/>
              </w:rPr>
            </w:pPr>
            <w:r w:rsidRPr="00270447">
              <w:rPr>
                <w:rFonts w:asciiTheme="minorHAnsi" w:eastAsiaTheme="minorHAnsi" w:hAnsiTheme="minorHAnsi" w:cstheme="minorBidi"/>
                <w:iCs w:val="0"/>
                <w:color w:val="00B050"/>
                <w:sz w:val="16"/>
              </w:rPr>
              <w:t xml:space="preserve">Describe the criteria for discontinuing the study intervention (e.g., halting rules), including any monitoring test(s) and associated clinical decision point(s). Include reasons for temporary discontinuation of the study intervention (e.g., type and quantity of adverse events), clearly stating the length of time, if applicable, and describe the data to be collected at the time of study intervention discontinuation and approaches for restarting administration of or re-challenging with study intervention.  </w:t>
            </w:r>
          </w:p>
        </w:tc>
      </w:tr>
      <w:tr w:rsidR="00E73A08" w:rsidRPr="005759E1" w14:paraId="5BFEB8CD" w14:textId="77777777" w:rsidTr="00CF0E1A">
        <w:trPr>
          <w:trHeight w:val="432"/>
        </w:trPr>
        <w:tc>
          <w:tcPr>
            <w:tcW w:w="5000" w:type="pct"/>
            <w:shd w:val="clear" w:color="auto" w:fill="FFFFFF" w:themeFill="background1"/>
          </w:tcPr>
          <w:p w14:paraId="04213548" w14:textId="77777777" w:rsidR="00E73A08" w:rsidRDefault="00E73A08" w:rsidP="00EB38E8">
            <w:pPr>
              <w:rPr>
                <w:sz w:val="20"/>
                <w:szCs w:val="20"/>
              </w:rPr>
            </w:pPr>
          </w:p>
          <w:p w14:paraId="4D29E9E4" w14:textId="77777777" w:rsidR="00EE6E32" w:rsidRPr="005759E1" w:rsidRDefault="00EE6E32" w:rsidP="00EB38E8">
            <w:pPr>
              <w:rPr>
                <w:sz w:val="20"/>
                <w:szCs w:val="20"/>
              </w:rPr>
            </w:pPr>
          </w:p>
        </w:tc>
      </w:tr>
      <w:tr w:rsidR="006F32CD" w:rsidRPr="005759E1" w14:paraId="313CA1E8" w14:textId="77777777" w:rsidTr="00CF0E1A">
        <w:tc>
          <w:tcPr>
            <w:tcW w:w="5000" w:type="pct"/>
            <w:shd w:val="clear" w:color="auto" w:fill="F2F2F2" w:themeFill="background1" w:themeFillShade="F2"/>
          </w:tcPr>
          <w:p w14:paraId="084A6B9E" w14:textId="29EBAB81" w:rsidR="006F32CD" w:rsidRDefault="00590AFD" w:rsidP="00441BA7">
            <w:pPr>
              <w:rPr>
                <w:b/>
                <w:sz w:val="20"/>
                <w:szCs w:val="20"/>
              </w:rPr>
            </w:pPr>
            <w:r>
              <w:rPr>
                <w:b/>
                <w:sz w:val="20"/>
                <w:szCs w:val="20"/>
              </w:rPr>
              <w:t xml:space="preserve">11.2.  </w:t>
            </w:r>
            <w:r w:rsidR="006F32CD">
              <w:rPr>
                <w:b/>
                <w:sz w:val="20"/>
                <w:szCs w:val="20"/>
              </w:rPr>
              <w:t xml:space="preserve">Continued Follow-up </w:t>
            </w:r>
            <w:r w:rsidR="006F32CD" w:rsidRPr="00A638E8">
              <w:rPr>
                <w:b/>
                <w:sz w:val="20"/>
                <w:szCs w:val="20"/>
              </w:rPr>
              <w:t>Discontinuation of Study Intervention</w:t>
            </w:r>
          </w:p>
          <w:p w14:paraId="5AE57EC1" w14:textId="77777777" w:rsidR="006F32CD" w:rsidRPr="00E93DD1" w:rsidRDefault="006F32CD" w:rsidP="00441BA7">
            <w:pPr>
              <w:rPr>
                <w:sz w:val="20"/>
                <w:highlight w:val="lightGray"/>
              </w:rPr>
            </w:pPr>
            <w:r w:rsidRPr="00270447">
              <w:rPr>
                <w:i/>
                <w:color w:val="00B050"/>
                <w:sz w:val="16"/>
                <w:szCs w:val="20"/>
              </w:rPr>
              <w:t>Describe efforts that will be made to continue follow-up of participants who discontinue the study intervention, but remain in the study for follow-up, especially for safety and efficacy study endpoints (if applicable).  Reasonable efforts must be made to undertake protocol-specified safety follow-up procedures to capture adverse events (AE), serious adverse events (SAE), and unanticipated problems involving risks to subjects or others (UPIRSOs).</w:t>
            </w:r>
          </w:p>
        </w:tc>
      </w:tr>
      <w:tr w:rsidR="006F32CD" w:rsidRPr="005759E1" w14:paraId="2A2662EE" w14:textId="77777777" w:rsidTr="00CF0E1A">
        <w:trPr>
          <w:trHeight w:val="432"/>
        </w:trPr>
        <w:tc>
          <w:tcPr>
            <w:tcW w:w="5000" w:type="pct"/>
            <w:shd w:val="clear" w:color="auto" w:fill="FFFFFF" w:themeFill="background1"/>
          </w:tcPr>
          <w:p w14:paraId="7E1C1B6B" w14:textId="77777777" w:rsidR="006F32CD" w:rsidRDefault="006F32CD" w:rsidP="00441BA7">
            <w:pPr>
              <w:rPr>
                <w:sz w:val="20"/>
                <w:szCs w:val="20"/>
              </w:rPr>
            </w:pPr>
          </w:p>
          <w:p w14:paraId="1754C56B" w14:textId="28D0A5C9" w:rsidR="006F32CD" w:rsidRPr="005759E1" w:rsidRDefault="006F32CD" w:rsidP="00441BA7">
            <w:pPr>
              <w:rPr>
                <w:sz w:val="20"/>
                <w:szCs w:val="20"/>
              </w:rPr>
            </w:pPr>
          </w:p>
        </w:tc>
      </w:tr>
    </w:tbl>
    <w:p w14:paraId="55EA8F60" w14:textId="77777777" w:rsidR="0099008B" w:rsidRDefault="0099008B"/>
    <w:p w14:paraId="26714F11" w14:textId="77777777" w:rsidR="00CF0E1A" w:rsidRDefault="00CF0E1A"/>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B82747" w:rsidRPr="005759E1" w14:paraId="57641388" w14:textId="77777777" w:rsidTr="00207C81">
        <w:trPr>
          <w:cantSplit/>
        </w:trPr>
        <w:tc>
          <w:tcPr>
            <w:tcW w:w="5000" w:type="pct"/>
            <w:shd w:val="clear" w:color="auto" w:fill="F2F2F2" w:themeFill="background1" w:themeFillShade="F2"/>
            <w:vAlign w:val="center"/>
          </w:tcPr>
          <w:p w14:paraId="7533983B" w14:textId="511F3D4B" w:rsidR="00B82747" w:rsidRPr="005759E1" w:rsidRDefault="00590AFD" w:rsidP="00207C81">
            <w:pPr>
              <w:rPr>
                <w:sz w:val="20"/>
                <w:szCs w:val="20"/>
              </w:rPr>
            </w:pPr>
            <w:r>
              <w:rPr>
                <w:b/>
                <w:sz w:val="20"/>
                <w:szCs w:val="20"/>
              </w:rPr>
              <w:t xml:space="preserve">12.  </w:t>
            </w:r>
            <w:r w:rsidR="00B82747">
              <w:rPr>
                <w:b/>
                <w:sz w:val="20"/>
                <w:szCs w:val="20"/>
              </w:rPr>
              <w:t>Statistical Considerations</w:t>
            </w:r>
          </w:p>
        </w:tc>
      </w:tr>
      <w:tr w:rsidR="00E73A08" w:rsidRPr="005759E1" w14:paraId="45B0ED3E" w14:textId="77777777" w:rsidTr="00E73A08">
        <w:trPr>
          <w:trHeight w:val="564"/>
        </w:trPr>
        <w:tc>
          <w:tcPr>
            <w:tcW w:w="5000" w:type="pct"/>
            <w:shd w:val="clear" w:color="auto" w:fill="F2F2F2" w:themeFill="background1" w:themeFillShade="F2"/>
          </w:tcPr>
          <w:p w14:paraId="5BA6BDF3" w14:textId="367F4063" w:rsidR="00E73A08" w:rsidRDefault="00590AFD" w:rsidP="00E73A08">
            <w:pPr>
              <w:rPr>
                <w:b/>
                <w:sz w:val="20"/>
                <w:szCs w:val="20"/>
              </w:rPr>
            </w:pPr>
            <w:r>
              <w:rPr>
                <w:b/>
                <w:sz w:val="20"/>
                <w:szCs w:val="20"/>
              </w:rPr>
              <w:t xml:space="preserve">12.1. </w:t>
            </w:r>
            <w:r w:rsidR="00E73A08" w:rsidRPr="00B82747">
              <w:rPr>
                <w:b/>
                <w:sz w:val="20"/>
                <w:szCs w:val="20"/>
              </w:rPr>
              <w:t xml:space="preserve">Statistical Hypotheses  </w:t>
            </w:r>
          </w:p>
          <w:p w14:paraId="71B19BBF" w14:textId="5025F33B" w:rsidR="00E73A08" w:rsidRPr="00E93DD1" w:rsidRDefault="00E73A08" w:rsidP="0085450B">
            <w:pPr>
              <w:rPr>
                <w:sz w:val="20"/>
                <w:highlight w:val="lightGray"/>
              </w:rPr>
            </w:pPr>
            <w:r w:rsidRPr="00270447">
              <w:rPr>
                <w:i/>
                <w:color w:val="00B050"/>
                <w:sz w:val="16"/>
                <w:szCs w:val="18"/>
              </w:rPr>
              <w:t>State the formal and testable null and alternative hypotheses for primary and key secondary endpoints, specifying the type of comparison (e.g., superiority, equivalence or non-inferiority, dose response) and time period for which each endpoint will be analyzed.</w:t>
            </w:r>
          </w:p>
        </w:tc>
      </w:tr>
      <w:tr w:rsidR="00E73A08" w:rsidRPr="005759E1" w14:paraId="3BC93C17" w14:textId="77777777" w:rsidTr="00E73A08">
        <w:trPr>
          <w:trHeight w:val="564"/>
        </w:trPr>
        <w:tc>
          <w:tcPr>
            <w:tcW w:w="5000" w:type="pct"/>
            <w:shd w:val="clear" w:color="auto" w:fill="FFFFFF" w:themeFill="background1"/>
          </w:tcPr>
          <w:p w14:paraId="0CBCA316" w14:textId="77777777" w:rsidR="00E73A08" w:rsidRPr="005759E1" w:rsidRDefault="00E73A08" w:rsidP="00033B5D">
            <w:pPr>
              <w:rPr>
                <w:sz w:val="20"/>
                <w:szCs w:val="20"/>
              </w:rPr>
            </w:pPr>
          </w:p>
        </w:tc>
      </w:tr>
      <w:tr w:rsidR="00E73A08" w:rsidRPr="005759E1" w14:paraId="24C36C9A" w14:textId="77777777" w:rsidTr="00E73A08">
        <w:trPr>
          <w:trHeight w:val="609"/>
        </w:trPr>
        <w:tc>
          <w:tcPr>
            <w:tcW w:w="5000" w:type="pct"/>
            <w:shd w:val="clear" w:color="auto" w:fill="F2F2F2" w:themeFill="background1" w:themeFillShade="F2"/>
          </w:tcPr>
          <w:p w14:paraId="6D6C0F4A" w14:textId="4AD5DD25" w:rsidR="00E73A08" w:rsidRDefault="00590AFD" w:rsidP="00E73A08">
            <w:pPr>
              <w:rPr>
                <w:b/>
                <w:sz w:val="20"/>
                <w:szCs w:val="20"/>
              </w:rPr>
            </w:pPr>
            <w:r>
              <w:rPr>
                <w:b/>
                <w:sz w:val="20"/>
                <w:szCs w:val="20"/>
              </w:rPr>
              <w:t xml:space="preserve">12.2.  </w:t>
            </w:r>
            <w:r w:rsidR="00E73A08" w:rsidRPr="00B82747">
              <w:rPr>
                <w:b/>
                <w:sz w:val="20"/>
                <w:szCs w:val="20"/>
              </w:rPr>
              <w:t>Sample Size Determination</w:t>
            </w:r>
          </w:p>
          <w:p w14:paraId="44AFBBC6" w14:textId="65938B6F" w:rsidR="00E73A08" w:rsidRPr="00E93DD1" w:rsidRDefault="00E73A08" w:rsidP="00E73A08">
            <w:pPr>
              <w:rPr>
                <w:sz w:val="20"/>
                <w:highlight w:val="lightGray"/>
              </w:rPr>
            </w:pPr>
            <w:r w:rsidRPr="00270447">
              <w:rPr>
                <w:i/>
                <w:color w:val="00B050"/>
                <w:sz w:val="16"/>
                <w:szCs w:val="18"/>
              </w:rPr>
              <w:t>Include number of participants to recruit, screen, and enroll to have adequate power to test the key hypotheses for the study.  Provide all information needed to validate your calculations and judge the feasibility of enrolling and following the necessary number of participants.</w:t>
            </w:r>
          </w:p>
        </w:tc>
      </w:tr>
      <w:tr w:rsidR="00E73A08" w:rsidRPr="005759E1" w14:paraId="2E291C15" w14:textId="77777777" w:rsidTr="00E73A08">
        <w:trPr>
          <w:trHeight w:val="609"/>
        </w:trPr>
        <w:tc>
          <w:tcPr>
            <w:tcW w:w="5000" w:type="pct"/>
            <w:shd w:val="clear" w:color="auto" w:fill="FFFFFF" w:themeFill="background1"/>
          </w:tcPr>
          <w:p w14:paraId="20A32758" w14:textId="77777777" w:rsidR="00E73A08" w:rsidRPr="006D7327" w:rsidRDefault="00E73A08" w:rsidP="00033B5D">
            <w:pPr>
              <w:rPr>
                <w:sz w:val="20"/>
              </w:rPr>
            </w:pPr>
          </w:p>
        </w:tc>
      </w:tr>
      <w:tr w:rsidR="00E73A08" w:rsidRPr="005759E1" w14:paraId="646917C5" w14:textId="77777777" w:rsidTr="00270447">
        <w:tc>
          <w:tcPr>
            <w:tcW w:w="5000" w:type="pct"/>
            <w:shd w:val="clear" w:color="auto" w:fill="F2F2F2" w:themeFill="background1" w:themeFillShade="F2"/>
          </w:tcPr>
          <w:p w14:paraId="10396A63" w14:textId="0991C3B7" w:rsidR="00E73A08" w:rsidRDefault="00590AFD" w:rsidP="00E73A08">
            <w:pPr>
              <w:rPr>
                <w:b/>
                <w:sz w:val="20"/>
                <w:szCs w:val="20"/>
              </w:rPr>
            </w:pPr>
            <w:r>
              <w:rPr>
                <w:b/>
                <w:sz w:val="20"/>
                <w:szCs w:val="20"/>
              </w:rPr>
              <w:t xml:space="preserve">12.3.  </w:t>
            </w:r>
            <w:r w:rsidR="00E73A08" w:rsidRPr="00B82747">
              <w:rPr>
                <w:b/>
                <w:sz w:val="20"/>
                <w:szCs w:val="20"/>
              </w:rPr>
              <w:t>Populations for Analyses</w:t>
            </w:r>
          </w:p>
          <w:p w14:paraId="7995018B" w14:textId="05B3169C" w:rsidR="00E73A08" w:rsidRPr="00E93DD1" w:rsidRDefault="00E73A08" w:rsidP="00E73A08">
            <w:pPr>
              <w:rPr>
                <w:sz w:val="20"/>
                <w:highlight w:val="lightGray"/>
              </w:rPr>
            </w:pPr>
            <w:r w:rsidRPr="00270447">
              <w:rPr>
                <w:i/>
                <w:color w:val="00B050"/>
                <w:sz w:val="16"/>
                <w:szCs w:val="18"/>
              </w:rPr>
              <w:t>Clearly identify and describe the analysis datasets (e.g., which participants will be included in each).</w:t>
            </w:r>
          </w:p>
        </w:tc>
      </w:tr>
      <w:tr w:rsidR="00E73A08" w:rsidRPr="005759E1" w14:paraId="6A700768" w14:textId="77777777" w:rsidTr="00E73A08">
        <w:trPr>
          <w:trHeight w:val="591"/>
        </w:trPr>
        <w:tc>
          <w:tcPr>
            <w:tcW w:w="5000" w:type="pct"/>
            <w:shd w:val="clear" w:color="auto" w:fill="FFFFFF" w:themeFill="background1"/>
          </w:tcPr>
          <w:p w14:paraId="4244F4CC" w14:textId="77777777" w:rsidR="00E73A08" w:rsidRPr="006D7327" w:rsidRDefault="00E73A08" w:rsidP="00033B5D">
            <w:pPr>
              <w:rPr>
                <w:sz w:val="20"/>
              </w:rPr>
            </w:pPr>
          </w:p>
        </w:tc>
      </w:tr>
      <w:tr w:rsidR="00E73A08" w:rsidRPr="005759E1" w14:paraId="3232702B" w14:textId="77777777" w:rsidTr="00270447">
        <w:tc>
          <w:tcPr>
            <w:tcW w:w="5000" w:type="pct"/>
            <w:shd w:val="clear" w:color="auto" w:fill="F2F2F2" w:themeFill="background1" w:themeFillShade="F2"/>
          </w:tcPr>
          <w:p w14:paraId="680D0B7F" w14:textId="380DECD7" w:rsidR="00E73A08" w:rsidRDefault="00590AFD" w:rsidP="00E73A08">
            <w:pPr>
              <w:rPr>
                <w:b/>
                <w:sz w:val="20"/>
                <w:szCs w:val="20"/>
              </w:rPr>
            </w:pPr>
            <w:r>
              <w:rPr>
                <w:b/>
                <w:sz w:val="20"/>
                <w:szCs w:val="20"/>
              </w:rPr>
              <w:t xml:space="preserve">12.4.  </w:t>
            </w:r>
            <w:r w:rsidR="00E73A08" w:rsidRPr="00B82747">
              <w:rPr>
                <w:b/>
                <w:sz w:val="20"/>
                <w:szCs w:val="20"/>
              </w:rPr>
              <w:t>Statistical Analyses</w:t>
            </w:r>
            <w:r w:rsidR="00E73A08" w:rsidRPr="00F82B3C">
              <w:rPr>
                <w:b/>
                <w:sz w:val="20"/>
                <w:szCs w:val="20"/>
              </w:rPr>
              <w:t xml:space="preserve">   </w:t>
            </w:r>
          </w:p>
          <w:p w14:paraId="64DA9FD4" w14:textId="577EFD26" w:rsidR="00E73A08" w:rsidRPr="00E93DD1" w:rsidRDefault="00E73A08" w:rsidP="00E73A08">
            <w:pPr>
              <w:rPr>
                <w:sz w:val="20"/>
                <w:highlight w:val="lightGray"/>
              </w:rPr>
            </w:pPr>
            <w:r w:rsidRPr="00270447">
              <w:rPr>
                <w:i/>
                <w:color w:val="00B050"/>
                <w:sz w:val="16"/>
                <w:szCs w:val="18"/>
              </w:rPr>
              <w:t>Include analysis of primary efficacy endpoints, secondary endpoints, safety analyses, and any planned interim analyses</w:t>
            </w:r>
          </w:p>
        </w:tc>
      </w:tr>
      <w:tr w:rsidR="00E73A08" w:rsidRPr="005759E1" w14:paraId="7F7161A2" w14:textId="77777777" w:rsidTr="00E73A08">
        <w:trPr>
          <w:trHeight w:val="609"/>
        </w:trPr>
        <w:tc>
          <w:tcPr>
            <w:tcW w:w="5000" w:type="pct"/>
            <w:shd w:val="clear" w:color="auto" w:fill="FFFFFF" w:themeFill="background1"/>
          </w:tcPr>
          <w:p w14:paraId="687C3104" w14:textId="63A083E4" w:rsidR="00E73A08" w:rsidRPr="006D7327" w:rsidRDefault="00E73A08" w:rsidP="00033B5D">
            <w:pPr>
              <w:rPr>
                <w:sz w:val="20"/>
              </w:rPr>
            </w:pPr>
            <w:bookmarkStart w:id="2" w:name="_GoBack"/>
            <w:bookmarkEnd w:id="2"/>
          </w:p>
        </w:tc>
      </w:tr>
    </w:tbl>
    <w:p w14:paraId="652A5E33" w14:textId="77777777" w:rsidR="00F82B3C" w:rsidRDefault="00F82B3C" w:rsidP="00095217"/>
    <w:sectPr w:rsidR="00F82B3C" w:rsidSect="00095217">
      <w:footerReference w:type="default" r:id="rId9"/>
      <w:footerReference w:type="first" r:id="rId10"/>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94E50" w16cid:durableId="1F3A1EE0"/>
  <w16cid:commentId w16cid:paraId="6E07D075" w16cid:durableId="1F3A1E73"/>
  <w16cid:commentId w16cid:paraId="3CD4FDF5" w16cid:durableId="1F3A15AB"/>
  <w16cid:commentId w16cid:paraId="521F77BF" w16cid:durableId="1F3A1D97"/>
  <w16cid:commentId w16cid:paraId="1C41A8C4" w16cid:durableId="1F3A1D01"/>
  <w16cid:commentId w16cid:paraId="1DF41A88" w16cid:durableId="1F3A15AC"/>
  <w16cid:commentId w16cid:paraId="38AA9724" w16cid:durableId="1F3A1CC7"/>
  <w16cid:commentId w16cid:paraId="037521B7" w16cid:durableId="1F3A1B43"/>
  <w16cid:commentId w16cid:paraId="3F9B1098" w16cid:durableId="1F3A19ED"/>
  <w16cid:commentId w16cid:paraId="3AD86A04" w16cid:durableId="1F3A1941"/>
  <w16cid:commentId w16cid:paraId="1B67EA48" w16cid:durableId="1F3A1A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D58B3" w14:textId="77777777" w:rsidR="00C46E57" w:rsidRDefault="00C46E57" w:rsidP="00BB02F3">
      <w:r>
        <w:separator/>
      </w:r>
    </w:p>
  </w:endnote>
  <w:endnote w:type="continuationSeparator" w:id="0">
    <w:p w14:paraId="35C178BC" w14:textId="77777777" w:rsidR="00C46E57" w:rsidRDefault="00C46E57" w:rsidP="00BB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1EFC4" w14:textId="58BD9380" w:rsidR="0061589E" w:rsidRDefault="009970B7" w:rsidP="00326658">
    <w:pPr>
      <w:pStyle w:val="Footer"/>
    </w:pPr>
    <w:r>
      <w:rPr>
        <w:sz w:val="12"/>
      </w:rPr>
      <w:t xml:space="preserve">V </w:t>
    </w:r>
    <w:r w:rsidR="00737439">
      <w:rPr>
        <w:sz w:val="12"/>
      </w:rPr>
      <w:t>January 13, 2021</w:t>
    </w:r>
    <w:sdt>
      <w:sdtPr>
        <w:rPr>
          <w:sz w:val="12"/>
        </w:rPr>
        <w:id w:val="1957526788"/>
        <w:docPartObj>
          <w:docPartGallery w:val="Page Numbers (Bottom of Page)"/>
          <w:docPartUnique/>
        </w:docPartObj>
      </w:sdtPr>
      <w:sdtEndPr>
        <w:rPr>
          <w:noProof/>
          <w:sz w:val="22"/>
        </w:rPr>
      </w:sdtEndPr>
      <w:sdtContent>
        <w:r w:rsidR="0061589E">
          <w:rPr>
            <w:sz w:val="12"/>
          </w:rPr>
          <w:t xml:space="preserve"> </w:t>
        </w:r>
        <w:r w:rsidR="00326658">
          <w:rPr>
            <w:sz w:val="12"/>
          </w:rPr>
          <w:tab/>
        </w:r>
        <w:r w:rsidR="0061589E">
          <w:rPr>
            <w:sz w:val="12"/>
          </w:rPr>
          <w:t xml:space="preserve">                            </w:t>
        </w:r>
        <w:r w:rsidR="0061589E">
          <w:fldChar w:fldCharType="begin"/>
        </w:r>
        <w:r w:rsidR="0061589E">
          <w:instrText xml:space="preserve"> PAGE   \* MERGEFORMAT </w:instrText>
        </w:r>
        <w:r w:rsidR="0061589E">
          <w:fldChar w:fldCharType="separate"/>
        </w:r>
        <w:r w:rsidR="00743EF2">
          <w:rPr>
            <w:noProof/>
          </w:rPr>
          <w:t>4</w:t>
        </w:r>
        <w:r w:rsidR="0061589E">
          <w:rPr>
            <w:noProof/>
          </w:rPr>
          <w:fldChar w:fldCharType="end"/>
        </w:r>
      </w:sdtContent>
    </w:sdt>
  </w:p>
  <w:p w14:paraId="7498260A" w14:textId="77777777" w:rsidR="0061589E" w:rsidRDefault="00615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rPr>
      <w:id w:val="1446885980"/>
      <w:docPartObj>
        <w:docPartGallery w:val="Page Numbers (Bottom of Page)"/>
        <w:docPartUnique/>
      </w:docPartObj>
    </w:sdtPr>
    <w:sdtEndPr>
      <w:rPr>
        <w:noProof/>
        <w:sz w:val="22"/>
      </w:rPr>
    </w:sdtEndPr>
    <w:sdtContent>
      <w:p w14:paraId="4EC0A8A5" w14:textId="285E2480" w:rsidR="0061589E" w:rsidRDefault="0061589E" w:rsidP="00B80D18">
        <w:pPr>
          <w:pStyle w:val="Footer"/>
          <w:jc w:val="center"/>
          <w:rPr>
            <w:noProof/>
          </w:rPr>
        </w:pPr>
        <w:r>
          <w:fldChar w:fldCharType="begin"/>
        </w:r>
        <w:r>
          <w:instrText xml:space="preserve"> PAGE   \* MERGEFORMAT </w:instrText>
        </w:r>
        <w:r>
          <w:fldChar w:fldCharType="separate"/>
        </w:r>
        <w:r w:rsidR="00743EF2">
          <w:rPr>
            <w:noProof/>
          </w:rPr>
          <w:t>1</w:t>
        </w:r>
        <w:r>
          <w:rPr>
            <w:noProof/>
          </w:rPr>
          <w:fldChar w:fldCharType="end"/>
        </w:r>
      </w:p>
    </w:sdtContent>
  </w:sdt>
  <w:p w14:paraId="5012A60C" w14:textId="768A64EF" w:rsidR="0061589E" w:rsidRPr="00BB02F3" w:rsidRDefault="009970B7" w:rsidP="00BB02F3">
    <w:pPr>
      <w:pStyle w:val="Footer"/>
      <w:rPr>
        <w:sz w:val="12"/>
      </w:rPr>
    </w:pPr>
    <w:r>
      <w:rPr>
        <w:sz w:val="12"/>
      </w:rPr>
      <w:t xml:space="preserve">V </w:t>
    </w:r>
    <w:r w:rsidR="00737439">
      <w:rPr>
        <w:sz w:val="12"/>
      </w:rPr>
      <w:t>January 13, 2021</w:t>
    </w:r>
    <w:r w:rsidRPr="00BB02F3">
      <w:rPr>
        <w:sz w:val="12"/>
      </w:rPr>
      <w:t xml:space="preserve"> </w:t>
    </w:r>
  </w:p>
  <w:p w14:paraId="18B25499" w14:textId="77777777" w:rsidR="005F12CE" w:rsidRDefault="005F12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519BB" w14:textId="77777777" w:rsidR="00C46E57" w:rsidRDefault="00C46E57" w:rsidP="00BB02F3">
      <w:r>
        <w:separator/>
      </w:r>
    </w:p>
  </w:footnote>
  <w:footnote w:type="continuationSeparator" w:id="0">
    <w:p w14:paraId="35A7B2AC" w14:textId="77777777" w:rsidR="00C46E57" w:rsidRDefault="00C46E57" w:rsidP="00BB0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374F"/>
    <w:multiLevelType w:val="hybridMultilevel"/>
    <w:tmpl w:val="0A0021D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 w15:restartNumberingAfterBreak="0">
    <w:nsid w:val="1B3A43A1"/>
    <w:multiLevelType w:val="hybridMultilevel"/>
    <w:tmpl w:val="D8B2A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B5905"/>
    <w:multiLevelType w:val="hybridMultilevel"/>
    <w:tmpl w:val="E444C65C"/>
    <w:lvl w:ilvl="0" w:tplc="6C52201C">
      <w:start w:val="1"/>
      <w:numFmt w:val="bullet"/>
      <w:lvlText w:val=""/>
      <w:lvlJc w:val="left"/>
      <w:pPr>
        <w:ind w:left="882" w:hanging="360"/>
      </w:pPr>
      <w:rPr>
        <w:rFonts w:ascii="Symbol" w:hAnsi="Symbol" w:hint="default"/>
        <w:color w:val="000000" w:themeColor="text1"/>
        <w:sz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D66233D"/>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394470"/>
    <w:multiLevelType w:val="hybridMultilevel"/>
    <w:tmpl w:val="A372EC28"/>
    <w:lvl w:ilvl="0" w:tplc="03E494E6">
      <w:start w:val="1"/>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9" w15:restartNumberingAfterBreak="0">
    <w:nsid w:val="59C35F1C"/>
    <w:multiLevelType w:val="hybridMultilevel"/>
    <w:tmpl w:val="2174B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9F2C9C"/>
    <w:multiLevelType w:val="hybridMultilevel"/>
    <w:tmpl w:val="BD9CBC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79A215C"/>
    <w:multiLevelType w:val="hybridMultilevel"/>
    <w:tmpl w:val="13D8C02C"/>
    <w:lvl w:ilvl="0" w:tplc="04090003">
      <w:start w:val="1"/>
      <w:numFmt w:val="bullet"/>
      <w:lvlText w:val="o"/>
      <w:lvlJc w:val="left"/>
      <w:pPr>
        <w:ind w:left="791" w:hanging="360"/>
      </w:pPr>
      <w:rPr>
        <w:rFonts w:ascii="Courier New" w:hAnsi="Courier New" w:cs="Courier New"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abstractNumId w:val="1"/>
  </w:num>
  <w:num w:numId="2">
    <w:abstractNumId w:val="10"/>
  </w:num>
  <w:num w:numId="3">
    <w:abstractNumId w:val="0"/>
  </w:num>
  <w:num w:numId="4">
    <w:abstractNumId w:val="11"/>
  </w:num>
  <w:num w:numId="5">
    <w:abstractNumId w:val="7"/>
  </w:num>
  <w:num w:numId="6">
    <w:abstractNumId w:val="4"/>
  </w:num>
  <w:num w:numId="7">
    <w:abstractNumId w:val="5"/>
  </w:num>
  <w:num w:numId="8">
    <w:abstractNumId w:val="6"/>
  </w:num>
  <w:num w:numId="9">
    <w:abstractNumId w:val="3"/>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C3"/>
    <w:rsid w:val="000319DB"/>
    <w:rsid w:val="00033B5D"/>
    <w:rsid w:val="000443A3"/>
    <w:rsid w:val="00047639"/>
    <w:rsid w:val="00055B22"/>
    <w:rsid w:val="0008590A"/>
    <w:rsid w:val="00094C0F"/>
    <w:rsid w:val="00094F4F"/>
    <w:rsid w:val="00095217"/>
    <w:rsid w:val="000B1EE0"/>
    <w:rsid w:val="000B5004"/>
    <w:rsid w:val="000B5EF6"/>
    <w:rsid w:val="000C07B5"/>
    <w:rsid w:val="000D232D"/>
    <w:rsid w:val="001033A3"/>
    <w:rsid w:val="001054A2"/>
    <w:rsid w:val="00107539"/>
    <w:rsid w:val="0011658C"/>
    <w:rsid w:val="00130268"/>
    <w:rsid w:val="0013369A"/>
    <w:rsid w:val="00134B8C"/>
    <w:rsid w:val="00153191"/>
    <w:rsid w:val="00160807"/>
    <w:rsid w:val="001719F2"/>
    <w:rsid w:val="00181C3B"/>
    <w:rsid w:val="00191FEB"/>
    <w:rsid w:val="00195363"/>
    <w:rsid w:val="001A3645"/>
    <w:rsid w:val="001E7ADA"/>
    <w:rsid w:val="001F125C"/>
    <w:rsid w:val="001F5A92"/>
    <w:rsid w:val="00202FBD"/>
    <w:rsid w:val="00207C81"/>
    <w:rsid w:val="00210BF3"/>
    <w:rsid w:val="00215469"/>
    <w:rsid w:val="00224511"/>
    <w:rsid w:val="00224D4F"/>
    <w:rsid w:val="002450C5"/>
    <w:rsid w:val="00245148"/>
    <w:rsid w:val="00252570"/>
    <w:rsid w:val="00252DAF"/>
    <w:rsid w:val="002545B9"/>
    <w:rsid w:val="00257220"/>
    <w:rsid w:val="00260FBC"/>
    <w:rsid w:val="00261858"/>
    <w:rsid w:val="0026619C"/>
    <w:rsid w:val="00270447"/>
    <w:rsid w:val="00280B52"/>
    <w:rsid w:val="00290D68"/>
    <w:rsid w:val="002C19EB"/>
    <w:rsid w:val="002C3619"/>
    <w:rsid w:val="002D269D"/>
    <w:rsid w:val="002D75A8"/>
    <w:rsid w:val="002E2B45"/>
    <w:rsid w:val="00312F26"/>
    <w:rsid w:val="00314949"/>
    <w:rsid w:val="00326658"/>
    <w:rsid w:val="0033325C"/>
    <w:rsid w:val="00336695"/>
    <w:rsid w:val="00354872"/>
    <w:rsid w:val="003651AC"/>
    <w:rsid w:val="003761DA"/>
    <w:rsid w:val="003846C1"/>
    <w:rsid w:val="0038723F"/>
    <w:rsid w:val="003B0366"/>
    <w:rsid w:val="003B26CC"/>
    <w:rsid w:val="003C18C2"/>
    <w:rsid w:val="003C5399"/>
    <w:rsid w:val="003D1AB6"/>
    <w:rsid w:val="003D228A"/>
    <w:rsid w:val="003D52A0"/>
    <w:rsid w:val="003D673A"/>
    <w:rsid w:val="003D69CB"/>
    <w:rsid w:val="003F085A"/>
    <w:rsid w:val="0040726F"/>
    <w:rsid w:val="004163DA"/>
    <w:rsid w:val="004221B7"/>
    <w:rsid w:val="00432A8C"/>
    <w:rsid w:val="004410A2"/>
    <w:rsid w:val="0045709B"/>
    <w:rsid w:val="00460D25"/>
    <w:rsid w:val="0046725B"/>
    <w:rsid w:val="00487027"/>
    <w:rsid w:val="004C682A"/>
    <w:rsid w:val="004D060B"/>
    <w:rsid w:val="004E2287"/>
    <w:rsid w:val="00511B5C"/>
    <w:rsid w:val="00515A25"/>
    <w:rsid w:val="00521148"/>
    <w:rsid w:val="00521E00"/>
    <w:rsid w:val="00531655"/>
    <w:rsid w:val="00533D13"/>
    <w:rsid w:val="005517AD"/>
    <w:rsid w:val="005849BE"/>
    <w:rsid w:val="00590AFD"/>
    <w:rsid w:val="0059332A"/>
    <w:rsid w:val="005972D8"/>
    <w:rsid w:val="005A172E"/>
    <w:rsid w:val="005B0EAB"/>
    <w:rsid w:val="005B5B55"/>
    <w:rsid w:val="005B6F59"/>
    <w:rsid w:val="005C0659"/>
    <w:rsid w:val="005C1DE8"/>
    <w:rsid w:val="005D3438"/>
    <w:rsid w:val="005F12CE"/>
    <w:rsid w:val="005F42DE"/>
    <w:rsid w:val="00604A7C"/>
    <w:rsid w:val="00605BAB"/>
    <w:rsid w:val="00610D61"/>
    <w:rsid w:val="0061589E"/>
    <w:rsid w:val="006378BB"/>
    <w:rsid w:val="00641A9B"/>
    <w:rsid w:val="0064249D"/>
    <w:rsid w:val="00653ADF"/>
    <w:rsid w:val="0066466A"/>
    <w:rsid w:val="00666FF7"/>
    <w:rsid w:val="00676819"/>
    <w:rsid w:val="00682445"/>
    <w:rsid w:val="0068794B"/>
    <w:rsid w:val="006A03E1"/>
    <w:rsid w:val="006A5A10"/>
    <w:rsid w:val="006A6497"/>
    <w:rsid w:val="006A7ACA"/>
    <w:rsid w:val="006D13BD"/>
    <w:rsid w:val="006D7327"/>
    <w:rsid w:val="006F32CD"/>
    <w:rsid w:val="006F588F"/>
    <w:rsid w:val="007023FE"/>
    <w:rsid w:val="00702E8E"/>
    <w:rsid w:val="00732698"/>
    <w:rsid w:val="0073660E"/>
    <w:rsid w:val="00737439"/>
    <w:rsid w:val="00743EF2"/>
    <w:rsid w:val="00755FEA"/>
    <w:rsid w:val="00756422"/>
    <w:rsid w:val="00781ABC"/>
    <w:rsid w:val="0078479B"/>
    <w:rsid w:val="007A3AB9"/>
    <w:rsid w:val="007B1C20"/>
    <w:rsid w:val="007E4BA2"/>
    <w:rsid w:val="007F5B02"/>
    <w:rsid w:val="007F7D6D"/>
    <w:rsid w:val="00807C3A"/>
    <w:rsid w:val="00812E20"/>
    <w:rsid w:val="00824D93"/>
    <w:rsid w:val="00836905"/>
    <w:rsid w:val="00845DC3"/>
    <w:rsid w:val="00847114"/>
    <w:rsid w:val="0085450B"/>
    <w:rsid w:val="00856252"/>
    <w:rsid w:val="00861A00"/>
    <w:rsid w:val="00881A8B"/>
    <w:rsid w:val="008B164D"/>
    <w:rsid w:val="008C03FF"/>
    <w:rsid w:val="008C19A4"/>
    <w:rsid w:val="008C6DFE"/>
    <w:rsid w:val="008F77A7"/>
    <w:rsid w:val="0090311E"/>
    <w:rsid w:val="009036EF"/>
    <w:rsid w:val="00910546"/>
    <w:rsid w:val="00910AA7"/>
    <w:rsid w:val="009112B1"/>
    <w:rsid w:val="009115EC"/>
    <w:rsid w:val="00917DE9"/>
    <w:rsid w:val="00920475"/>
    <w:rsid w:val="00926D79"/>
    <w:rsid w:val="0092794F"/>
    <w:rsid w:val="009315A6"/>
    <w:rsid w:val="009333E7"/>
    <w:rsid w:val="00954B96"/>
    <w:rsid w:val="00954DA8"/>
    <w:rsid w:val="00970857"/>
    <w:rsid w:val="00970FB1"/>
    <w:rsid w:val="00982EBA"/>
    <w:rsid w:val="00983340"/>
    <w:rsid w:val="00984A82"/>
    <w:rsid w:val="0099008B"/>
    <w:rsid w:val="00993610"/>
    <w:rsid w:val="009970B7"/>
    <w:rsid w:val="009A20D3"/>
    <w:rsid w:val="009B3851"/>
    <w:rsid w:val="009B5707"/>
    <w:rsid w:val="009C16A8"/>
    <w:rsid w:val="009C1770"/>
    <w:rsid w:val="009D195E"/>
    <w:rsid w:val="009D44E4"/>
    <w:rsid w:val="009D4D79"/>
    <w:rsid w:val="009F6CF3"/>
    <w:rsid w:val="00A0178A"/>
    <w:rsid w:val="00A075D5"/>
    <w:rsid w:val="00A35E3B"/>
    <w:rsid w:val="00A43C98"/>
    <w:rsid w:val="00A448AF"/>
    <w:rsid w:val="00A638E8"/>
    <w:rsid w:val="00A7399C"/>
    <w:rsid w:val="00A73E2C"/>
    <w:rsid w:val="00A95015"/>
    <w:rsid w:val="00A95995"/>
    <w:rsid w:val="00AA1AFE"/>
    <w:rsid w:val="00AC2DC1"/>
    <w:rsid w:val="00AD094D"/>
    <w:rsid w:val="00AE0FAB"/>
    <w:rsid w:val="00AF502E"/>
    <w:rsid w:val="00B06871"/>
    <w:rsid w:val="00B1139E"/>
    <w:rsid w:val="00B12B39"/>
    <w:rsid w:val="00B15027"/>
    <w:rsid w:val="00B45BFA"/>
    <w:rsid w:val="00B53330"/>
    <w:rsid w:val="00B65613"/>
    <w:rsid w:val="00B70A2E"/>
    <w:rsid w:val="00B71CE1"/>
    <w:rsid w:val="00B768B3"/>
    <w:rsid w:val="00B80D18"/>
    <w:rsid w:val="00B82747"/>
    <w:rsid w:val="00B93864"/>
    <w:rsid w:val="00B97454"/>
    <w:rsid w:val="00BA0397"/>
    <w:rsid w:val="00BA0BA1"/>
    <w:rsid w:val="00BA11F0"/>
    <w:rsid w:val="00BA1382"/>
    <w:rsid w:val="00BB02F3"/>
    <w:rsid w:val="00BC6FBB"/>
    <w:rsid w:val="00BC711A"/>
    <w:rsid w:val="00BD3733"/>
    <w:rsid w:val="00BD76AB"/>
    <w:rsid w:val="00BE22B6"/>
    <w:rsid w:val="00C01292"/>
    <w:rsid w:val="00C04050"/>
    <w:rsid w:val="00C13DD8"/>
    <w:rsid w:val="00C46E57"/>
    <w:rsid w:val="00C61EBC"/>
    <w:rsid w:val="00C631D5"/>
    <w:rsid w:val="00C63424"/>
    <w:rsid w:val="00C70DE9"/>
    <w:rsid w:val="00C77FEE"/>
    <w:rsid w:val="00C80925"/>
    <w:rsid w:val="00C839D0"/>
    <w:rsid w:val="00C90C05"/>
    <w:rsid w:val="00CA4804"/>
    <w:rsid w:val="00CF0E1A"/>
    <w:rsid w:val="00D06302"/>
    <w:rsid w:val="00D14BCA"/>
    <w:rsid w:val="00D176F5"/>
    <w:rsid w:val="00D2116C"/>
    <w:rsid w:val="00D27C99"/>
    <w:rsid w:val="00D32B74"/>
    <w:rsid w:val="00D36807"/>
    <w:rsid w:val="00D377E7"/>
    <w:rsid w:val="00D80817"/>
    <w:rsid w:val="00D8489C"/>
    <w:rsid w:val="00DA3430"/>
    <w:rsid w:val="00DA3CC2"/>
    <w:rsid w:val="00DB579D"/>
    <w:rsid w:val="00DD28C6"/>
    <w:rsid w:val="00DD6B01"/>
    <w:rsid w:val="00DE0AAF"/>
    <w:rsid w:val="00DE56D4"/>
    <w:rsid w:val="00DF123D"/>
    <w:rsid w:val="00E04180"/>
    <w:rsid w:val="00E134A2"/>
    <w:rsid w:val="00E13C08"/>
    <w:rsid w:val="00E147A4"/>
    <w:rsid w:val="00E27CE2"/>
    <w:rsid w:val="00E300F2"/>
    <w:rsid w:val="00E42606"/>
    <w:rsid w:val="00E57F52"/>
    <w:rsid w:val="00E6461A"/>
    <w:rsid w:val="00E6729E"/>
    <w:rsid w:val="00E701C7"/>
    <w:rsid w:val="00E73367"/>
    <w:rsid w:val="00E73A08"/>
    <w:rsid w:val="00E84D18"/>
    <w:rsid w:val="00E9053A"/>
    <w:rsid w:val="00E96859"/>
    <w:rsid w:val="00EB38E8"/>
    <w:rsid w:val="00EC2FD9"/>
    <w:rsid w:val="00EC4DA5"/>
    <w:rsid w:val="00EC597A"/>
    <w:rsid w:val="00ED3EB9"/>
    <w:rsid w:val="00EE6E32"/>
    <w:rsid w:val="00EF799A"/>
    <w:rsid w:val="00F0054A"/>
    <w:rsid w:val="00F12555"/>
    <w:rsid w:val="00F1364C"/>
    <w:rsid w:val="00F20CB3"/>
    <w:rsid w:val="00F4210C"/>
    <w:rsid w:val="00F46953"/>
    <w:rsid w:val="00F54FC5"/>
    <w:rsid w:val="00F57521"/>
    <w:rsid w:val="00F5767A"/>
    <w:rsid w:val="00F72FE0"/>
    <w:rsid w:val="00F76337"/>
    <w:rsid w:val="00F82B3C"/>
    <w:rsid w:val="00FD1EB8"/>
    <w:rsid w:val="00FD1FA0"/>
    <w:rsid w:val="00FF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7F415"/>
  <w15:docId w15:val="{7C8C543F-78F9-4AC4-8965-29FA438C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0" w:unhideWhenUsed="1"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DC3"/>
    <w:pPr>
      <w:spacing w:after="0" w:line="240" w:lineRule="auto"/>
    </w:pPr>
  </w:style>
  <w:style w:type="paragraph" w:styleId="Heading1">
    <w:name w:val="heading 1"/>
    <w:aliases w:val="Title_1,CROMS_Heading 1"/>
    <w:basedOn w:val="Normal"/>
    <w:next w:val="Normal"/>
    <w:link w:val="Heading1Char"/>
    <w:qFormat/>
    <w:rsid w:val="00280B52"/>
    <w:pPr>
      <w:numPr>
        <w:numId w:val="9"/>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outlineLvl w:val="0"/>
    </w:pPr>
    <w:rPr>
      <w:rFonts w:eastAsiaTheme="minorEastAsia"/>
      <w:b/>
      <w:bCs/>
      <w:caps/>
      <w:color w:val="FFFFFF" w:themeColor="background1"/>
      <w:spacing w:val="15"/>
    </w:rPr>
  </w:style>
  <w:style w:type="paragraph" w:styleId="Heading2">
    <w:name w:val="heading 2"/>
    <w:aliases w:val="CROMS_Heading 2"/>
    <w:basedOn w:val="Normal"/>
    <w:next w:val="Normal"/>
    <w:link w:val="Heading2Char"/>
    <w:unhideWhenUsed/>
    <w:rsid w:val="00280B52"/>
    <w:pPr>
      <w:numPr>
        <w:ilvl w:val="1"/>
        <w:numId w:val="9"/>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eastAsiaTheme="minorEastAsia"/>
      <w:caps/>
      <w:spacing w:val="15"/>
    </w:rPr>
  </w:style>
  <w:style w:type="paragraph" w:styleId="Heading3">
    <w:name w:val="heading 3"/>
    <w:aliases w:val="CROMS_Heading 3"/>
    <w:basedOn w:val="Normal"/>
    <w:next w:val="Normal"/>
    <w:link w:val="Heading3Char"/>
    <w:uiPriority w:val="2"/>
    <w:unhideWhenUsed/>
    <w:rsid w:val="00280B52"/>
    <w:pPr>
      <w:numPr>
        <w:ilvl w:val="2"/>
        <w:numId w:val="9"/>
      </w:numPr>
      <w:pBdr>
        <w:top w:val="single" w:sz="6" w:space="2" w:color="4F81BD" w:themeColor="accent1"/>
        <w:left w:val="single" w:sz="6" w:space="2" w:color="4F81BD" w:themeColor="accent1"/>
      </w:pBdr>
      <w:spacing w:before="300" w:line="276" w:lineRule="auto"/>
      <w:ind w:left="720"/>
      <w:outlineLvl w:val="2"/>
    </w:pPr>
    <w:rPr>
      <w:rFonts w:eastAsiaTheme="minorEastAsia"/>
      <w:caps/>
      <w:color w:val="243F60" w:themeColor="accent1" w:themeShade="7F"/>
      <w:spacing w:val="15"/>
    </w:rPr>
  </w:style>
  <w:style w:type="paragraph" w:styleId="Heading4">
    <w:name w:val="heading 4"/>
    <w:aliases w:val="CROMS_Heading 4"/>
    <w:basedOn w:val="Normal"/>
    <w:next w:val="Normal"/>
    <w:link w:val="Heading4Char"/>
    <w:uiPriority w:val="3"/>
    <w:unhideWhenUsed/>
    <w:rsid w:val="00280B52"/>
    <w:pPr>
      <w:numPr>
        <w:ilvl w:val="3"/>
        <w:numId w:val="9"/>
      </w:numPr>
      <w:pBdr>
        <w:top w:val="dotted" w:sz="6" w:space="2" w:color="4F81BD" w:themeColor="accent1"/>
        <w:left w:val="dotted" w:sz="6" w:space="2" w:color="4F81BD" w:themeColor="accent1"/>
      </w:pBdr>
      <w:spacing w:before="300" w:line="276" w:lineRule="auto"/>
      <w:outlineLvl w:val="3"/>
    </w:pPr>
    <w:rPr>
      <w:rFonts w:eastAsiaTheme="minorEastAsia"/>
      <w:caps/>
      <w:color w:val="365F91" w:themeColor="accent1" w:themeShade="BF"/>
      <w:spacing w:val="10"/>
    </w:rPr>
  </w:style>
  <w:style w:type="paragraph" w:styleId="Heading5">
    <w:name w:val="heading 5"/>
    <w:aliases w:val="CROMS_Heading 5"/>
    <w:basedOn w:val="Normal"/>
    <w:next w:val="Normal"/>
    <w:link w:val="Heading5Char"/>
    <w:uiPriority w:val="4"/>
    <w:unhideWhenUsed/>
    <w:rsid w:val="00280B52"/>
    <w:pPr>
      <w:numPr>
        <w:ilvl w:val="4"/>
        <w:numId w:val="9"/>
      </w:numPr>
      <w:pBdr>
        <w:bottom w:val="single" w:sz="6" w:space="1" w:color="4F81BD" w:themeColor="accent1"/>
      </w:pBdr>
      <w:spacing w:before="300" w:line="276" w:lineRule="auto"/>
      <w:outlineLvl w:val="4"/>
    </w:pPr>
    <w:rPr>
      <w:rFonts w:eastAsiaTheme="minorEastAsia"/>
      <w:caps/>
      <w:color w:val="365F91" w:themeColor="accent1" w:themeShade="BF"/>
      <w:spacing w:val="10"/>
    </w:rPr>
  </w:style>
  <w:style w:type="paragraph" w:styleId="Heading6">
    <w:name w:val="heading 6"/>
    <w:aliases w:val="CROMS_Heading 6"/>
    <w:basedOn w:val="Normal"/>
    <w:next w:val="Normal"/>
    <w:link w:val="Heading6Char"/>
    <w:unhideWhenUsed/>
    <w:rsid w:val="00280B52"/>
    <w:pPr>
      <w:numPr>
        <w:ilvl w:val="5"/>
        <w:numId w:val="9"/>
      </w:numPr>
      <w:pBdr>
        <w:bottom w:val="dotted" w:sz="6" w:space="1" w:color="4F81BD" w:themeColor="accent1"/>
      </w:pBdr>
      <w:spacing w:before="300" w:line="276" w:lineRule="auto"/>
      <w:outlineLvl w:val="5"/>
    </w:pPr>
    <w:rPr>
      <w:rFonts w:eastAsiaTheme="minorEastAsia"/>
      <w:caps/>
      <w:color w:val="365F91" w:themeColor="accent1" w:themeShade="BF"/>
      <w:spacing w:val="10"/>
    </w:rPr>
  </w:style>
  <w:style w:type="paragraph" w:styleId="Heading7">
    <w:name w:val="heading 7"/>
    <w:aliases w:val="CROMS_Heading 7"/>
    <w:basedOn w:val="Normal"/>
    <w:next w:val="Normal"/>
    <w:link w:val="Heading7Char"/>
    <w:uiPriority w:val="6"/>
    <w:unhideWhenUsed/>
    <w:rsid w:val="00280B52"/>
    <w:pPr>
      <w:numPr>
        <w:ilvl w:val="6"/>
        <w:numId w:val="9"/>
      </w:numPr>
      <w:spacing w:before="300" w:line="276" w:lineRule="auto"/>
      <w:outlineLvl w:val="6"/>
    </w:pPr>
    <w:rPr>
      <w:rFonts w:eastAsiaTheme="minorEastAsia"/>
      <w:caps/>
      <w:color w:val="365F91" w:themeColor="accent1" w:themeShade="BF"/>
      <w:spacing w:val="10"/>
    </w:rPr>
  </w:style>
  <w:style w:type="paragraph" w:styleId="Heading8">
    <w:name w:val="heading 8"/>
    <w:aliases w:val="CROMS_Heading 8"/>
    <w:basedOn w:val="Normal"/>
    <w:next w:val="Normal"/>
    <w:link w:val="Heading8Char"/>
    <w:uiPriority w:val="7"/>
    <w:unhideWhenUsed/>
    <w:rsid w:val="00280B52"/>
    <w:pPr>
      <w:numPr>
        <w:ilvl w:val="7"/>
        <w:numId w:val="9"/>
      </w:numPr>
      <w:spacing w:before="300" w:line="276" w:lineRule="auto"/>
      <w:outlineLvl w:val="7"/>
    </w:pPr>
    <w:rPr>
      <w:rFonts w:eastAsiaTheme="minorEastAsia"/>
      <w:caps/>
      <w:spacing w:val="10"/>
      <w:sz w:val="18"/>
      <w:szCs w:val="18"/>
    </w:rPr>
  </w:style>
  <w:style w:type="paragraph" w:styleId="Heading9">
    <w:name w:val="heading 9"/>
    <w:aliases w:val="CROMS_Heading 9"/>
    <w:basedOn w:val="Normal"/>
    <w:next w:val="Normal"/>
    <w:link w:val="Heading9Char"/>
    <w:uiPriority w:val="8"/>
    <w:unhideWhenUsed/>
    <w:rsid w:val="00280B52"/>
    <w:pPr>
      <w:numPr>
        <w:ilvl w:val="8"/>
        <w:numId w:val="9"/>
      </w:numPr>
      <w:spacing w:before="300" w:line="276" w:lineRule="auto"/>
      <w:outlineLvl w:val="8"/>
    </w:pPr>
    <w:rPr>
      <w:rFonts w:eastAsiaTheme="minorEastAsia"/>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466A"/>
    <w:rPr>
      <w:color w:val="0000FF"/>
      <w:u w:val="single"/>
    </w:rPr>
  </w:style>
  <w:style w:type="paragraph" w:styleId="ListParagraph">
    <w:name w:val="List Paragraph"/>
    <w:basedOn w:val="Normal"/>
    <w:uiPriority w:val="34"/>
    <w:qFormat/>
    <w:rsid w:val="00D32B74"/>
    <w:pPr>
      <w:ind w:left="720"/>
      <w:contextualSpacing/>
    </w:pPr>
  </w:style>
  <w:style w:type="character" w:styleId="CommentReference">
    <w:name w:val="annotation reference"/>
    <w:basedOn w:val="DefaultParagraphFont"/>
    <w:uiPriority w:val="99"/>
    <w:semiHidden/>
    <w:unhideWhenUsed/>
    <w:rsid w:val="00153191"/>
    <w:rPr>
      <w:sz w:val="16"/>
      <w:szCs w:val="16"/>
    </w:rPr>
  </w:style>
  <w:style w:type="paragraph" w:styleId="CommentText">
    <w:name w:val="annotation text"/>
    <w:basedOn w:val="Normal"/>
    <w:link w:val="CommentTextChar"/>
    <w:uiPriority w:val="99"/>
    <w:semiHidden/>
    <w:unhideWhenUsed/>
    <w:rsid w:val="00153191"/>
    <w:rPr>
      <w:sz w:val="20"/>
      <w:szCs w:val="20"/>
    </w:rPr>
  </w:style>
  <w:style w:type="character" w:customStyle="1" w:styleId="CommentTextChar">
    <w:name w:val="Comment Text Char"/>
    <w:basedOn w:val="DefaultParagraphFont"/>
    <w:link w:val="CommentText"/>
    <w:uiPriority w:val="99"/>
    <w:semiHidden/>
    <w:rsid w:val="00153191"/>
    <w:rPr>
      <w:sz w:val="20"/>
      <w:szCs w:val="20"/>
    </w:rPr>
  </w:style>
  <w:style w:type="paragraph" w:styleId="CommentSubject">
    <w:name w:val="annotation subject"/>
    <w:basedOn w:val="CommentText"/>
    <w:next w:val="CommentText"/>
    <w:link w:val="CommentSubjectChar"/>
    <w:uiPriority w:val="99"/>
    <w:semiHidden/>
    <w:unhideWhenUsed/>
    <w:rsid w:val="00153191"/>
    <w:rPr>
      <w:b/>
      <w:bCs/>
    </w:rPr>
  </w:style>
  <w:style w:type="character" w:customStyle="1" w:styleId="CommentSubjectChar">
    <w:name w:val="Comment Subject Char"/>
    <w:basedOn w:val="CommentTextChar"/>
    <w:link w:val="CommentSubject"/>
    <w:uiPriority w:val="99"/>
    <w:semiHidden/>
    <w:rsid w:val="00153191"/>
    <w:rPr>
      <w:b/>
      <w:bCs/>
      <w:sz w:val="20"/>
      <w:szCs w:val="20"/>
    </w:rPr>
  </w:style>
  <w:style w:type="paragraph" w:styleId="BalloonText">
    <w:name w:val="Balloon Text"/>
    <w:basedOn w:val="Normal"/>
    <w:link w:val="BalloonTextChar"/>
    <w:uiPriority w:val="99"/>
    <w:semiHidden/>
    <w:unhideWhenUsed/>
    <w:rsid w:val="00153191"/>
    <w:rPr>
      <w:rFonts w:ascii="Tahoma" w:hAnsi="Tahoma" w:cs="Tahoma"/>
      <w:sz w:val="16"/>
      <w:szCs w:val="16"/>
    </w:rPr>
  </w:style>
  <w:style w:type="character" w:customStyle="1" w:styleId="BalloonTextChar">
    <w:name w:val="Balloon Text Char"/>
    <w:basedOn w:val="DefaultParagraphFont"/>
    <w:link w:val="BalloonText"/>
    <w:uiPriority w:val="99"/>
    <w:semiHidden/>
    <w:rsid w:val="00153191"/>
    <w:rPr>
      <w:rFonts w:ascii="Tahoma" w:hAnsi="Tahoma" w:cs="Tahoma"/>
      <w:sz w:val="16"/>
      <w:szCs w:val="16"/>
    </w:rPr>
  </w:style>
  <w:style w:type="paragraph" w:styleId="Header">
    <w:name w:val="header"/>
    <w:basedOn w:val="Normal"/>
    <w:link w:val="HeaderChar"/>
    <w:uiPriority w:val="99"/>
    <w:unhideWhenUsed/>
    <w:rsid w:val="00BB02F3"/>
    <w:pPr>
      <w:tabs>
        <w:tab w:val="center" w:pos="4680"/>
        <w:tab w:val="right" w:pos="9360"/>
      </w:tabs>
    </w:pPr>
  </w:style>
  <w:style w:type="character" w:customStyle="1" w:styleId="HeaderChar">
    <w:name w:val="Header Char"/>
    <w:basedOn w:val="DefaultParagraphFont"/>
    <w:link w:val="Header"/>
    <w:uiPriority w:val="99"/>
    <w:rsid w:val="00BB02F3"/>
  </w:style>
  <w:style w:type="paragraph" w:styleId="Footer">
    <w:name w:val="footer"/>
    <w:basedOn w:val="Normal"/>
    <w:link w:val="FooterChar"/>
    <w:uiPriority w:val="99"/>
    <w:unhideWhenUsed/>
    <w:rsid w:val="00BB02F3"/>
    <w:pPr>
      <w:tabs>
        <w:tab w:val="center" w:pos="4680"/>
        <w:tab w:val="right" w:pos="9360"/>
      </w:tabs>
    </w:pPr>
  </w:style>
  <w:style w:type="character" w:customStyle="1" w:styleId="FooterChar">
    <w:name w:val="Footer Char"/>
    <w:basedOn w:val="DefaultParagraphFont"/>
    <w:link w:val="Footer"/>
    <w:uiPriority w:val="99"/>
    <w:rsid w:val="00BB02F3"/>
  </w:style>
  <w:style w:type="paragraph" w:customStyle="1" w:styleId="Default">
    <w:name w:val="Default"/>
    <w:rsid w:val="009D195E"/>
    <w:pPr>
      <w:autoSpaceDE w:val="0"/>
      <w:autoSpaceDN w:val="0"/>
      <w:adjustRightInd w:val="0"/>
      <w:spacing w:before="200" w:after="0" w:line="240" w:lineRule="auto"/>
    </w:pPr>
    <w:rPr>
      <w:rFonts w:ascii="Arial" w:eastAsiaTheme="minorEastAsia" w:hAnsi="Arial" w:cs="Arial"/>
      <w:color w:val="000000"/>
      <w:sz w:val="24"/>
      <w:szCs w:val="24"/>
    </w:rPr>
  </w:style>
  <w:style w:type="paragraph" w:styleId="NoSpacing">
    <w:name w:val="No Spacing"/>
    <w:uiPriority w:val="1"/>
    <w:qFormat/>
    <w:rsid w:val="005C1DE8"/>
    <w:pPr>
      <w:spacing w:after="0" w:line="240" w:lineRule="auto"/>
    </w:pPr>
  </w:style>
  <w:style w:type="paragraph" w:customStyle="1" w:styleId="CROMSInstructionalTextBullets">
    <w:name w:val="CROMS_Instructional Text_Bullets"/>
    <w:basedOn w:val="Normal"/>
    <w:rsid w:val="00AF502E"/>
    <w:pPr>
      <w:numPr>
        <w:numId w:val="8"/>
      </w:numPr>
      <w:spacing w:before="120" w:after="120"/>
    </w:pPr>
    <w:rPr>
      <w:rFonts w:ascii="Arial" w:eastAsia="Times New Roman" w:hAnsi="Arial" w:cs="Times New Roman"/>
      <w:i/>
      <w:iCs/>
      <w:color w:val="1F497D" w:themeColor="text2"/>
      <w:sz w:val="24"/>
      <w:szCs w:val="20"/>
    </w:rPr>
  </w:style>
  <w:style w:type="paragraph" w:styleId="NormalWeb">
    <w:name w:val="Normal (Web)"/>
    <w:basedOn w:val="Normal"/>
    <w:uiPriority w:val="99"/>
    <w:unhideWhenUsed/>
    <w:rsid w:val="0045709B"/>
    <w:rPr>
      <w:rFonts w:ascii="Times New Roman" w:eastAsia="Cambria" w:hAnsi="Times New Roman" w:cs="Times New Roman"/>
      <w:color w:val="000000"/>
      <w:sz w:val="24"/>
      <w:szCs w:val="24"/>
    </w:rPr>
  </w:style>
  <w:style w:type="paragraph" w:customStyle="1" w:styleId="CROMSInstruction">
    <w:name w:val="CROMS_Instruction"/>
    <w:basedOn w:val="BodyText"/>
    <w:uiPriority w:val="17"/>
    <w:rsid w:val="0045709B"/>
    <w:pPr>
      <w:spacing w:before="120"/>
    </w:pPr>
    <w:rPr>
      <w:rFonts w:ascii="Arial" w:eastAsia="Times New Roman" w:hAnsi="Arial" w:cs="Times New Roman"/>
      <w:i/>
      <w:iCs/>
      <w:color w:val="1F497D" w:themeColor="text2"/>
      <w:sz w:val="24"/>
      <w:szCs w:val="20"/>
    </w:rPr>
  </w:style>
  <w:style w:type="paragraph" w:styleId="BodyText">
    <w:name w:val="Body Text"/>
    <w:basedOn w:val="Normal"/>
    <w:link w:val="BodyTextChar"/>
    <w:uiPriority w:val="99"/>
    <w:semiHidden/>
    <w:unhideWhenUsed/>
    <w:rsid w:val="0045709B"/>
    <w:pPr>
      <w:spacing w:after="120"/>
    </w:pPr>
  </w:style>
  <w:style w:type="character" w:customStyle="1" w:styleId="BodyTextChar">
    <w:name w:val="Body Text Char"/>
    <w:basedOn w:val="DefaultParagraphFont"/>
    <w:link w:val="BodyText"/>
    <w:uiPriority w:val="99"/>
    <w:semiHidden/>
    <w:rsid w:val="0045709B"/>
  </w:style>
  <w:style w:type="character" w:customStyle="1" w:styleId="Heading1Char">
    <w:name w:val="Heading 1 Char"/>
    <w:aliases w:val="Title_1 Char,CROMS_Heading 1 Char"/>
    <w:basedOn w:val="DefaultParagraphFont"/>
    <w:link w:val="Heading1"/>
    <w:rsid w:val="00280B52"/>
    <w:rPr>
      <w:rFonts w:eastAsiaTheme="minorEastAsia"/>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rsid w:val="00280B52"/>
    <w:rPr>
      <w:rFonts w:eastAsiaTheme="minorEastAsia"/>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2"/>
    <w:rsid w:val="00280B52"/>
    <w:rPr>
      <w:rFonts w:eastAsiaTheme="minorEastAsia"/>
      <w:caps/>
      <w:color w:val="243F60" w:themeColor="accent1" w:themeShade="7F"/>
      <w:spacing w:val="15"/>
    </w:rPr>
  </w:style>
  <w:style w:type="character" w:customStyle="1" w:styleId="Heading4Char">
    <w:name w:val="Heading 4 Char"/>
    <w:aliases w:val="CROMS_Heading 4 Char"/>
    <w:basedOn w:val="DefaultParagraphFont"/>
    <w:link w:val="Heading4"/>
    <w:uiPriority w:val="3"/>
    <w:rsid w:val="00280B52"/>
    <w:rPr>
      <w:rFonts w:eastAsiaTheme="minorEastAsia"/>
      <w:caps/>
      <w:color w:val="365F91" w:themeColor="accent1" w:themeShade="BF"/>
      <w:spacing w:val="10"/>
    </w:rPr>
  </w:style>
  <w:style w:type="character" w:customStyle="1" w:styleId="Heading5Char">
    <w:name w:val="Heading 5 Char"/>
    <w:aliases w:val="CROMS_Heading 5 Char"/>
    <w:basedOn w:val="DefaultParagraphFont"/>
    <w:link w:val="Heading5"/>
    <w:uiPriority w:val="4"/>
    <w:rsid w:val="00280B52"/>
    <w:rPr>
      <w:rFonts w:eastAsiaTheme="minorEastAsia"/>
      <w:caps/>
      <w:color w:val="365F91" w:themeColor="accent1" w:themeShade="BF"/>
      <w:spacing w:val="10"/>
    </w:rPr>
  </w:style>
  <w:style w:type="character" w:customStyle="1" w:styleId="Heading6Char">
    <w:name w:val="Heading 6 Char"/>
    <w:aliases w:val="CROMS_Heading 6 Char"/>
    <w:basedOn w:val="DefaultParagraphFont"/>
    <w:link w:val="Heading6"/>
    <w:rsid w:val="00280B52"/>
    <w:rPr>
      <w:rFonts w:eastAsiaTheme="minorEastAsia"/>
      <w:caps/>
      <w:color w:val="365F91" w:themeColor="accent1" w:themeShade="BF"/>
      <w:spacing w:val="10"/>
    </w:rPr>
  </w:style>
  <w:style w:type="character" w:customStyle="1" w:styleId="Heading7Char">
    <w:name w:val="Heading 7 Char"/>
    <w:aliases w:val="CROMS_Heading 7 Char"/>
    <w:basedOn w:val="DefaultParagraphFont"/>
    <w:link w:val="Heading7"/>
    <w:uiPriority w:val="6"/>
    <w:rsid w:val="00280B52"/>
    <w:rPr>
      <w:rFonts w:eastAsiaTheme="minorEastAsia"/>
      <w:caps/>
      <w:color w:val="365F91" w:themeColor="accent1" w:themeShade="BF"/>
      <w:spacing w:val="10"/>
    </w:rPr>
  </w:style>
  <w:style w:type="character" w:customStyle="1" w:styleId="Heading8Char">
    <w:name w:val="Heading 8 Char"/>
    <w:aliases w:val="CROMS_Heading 8 Char"/>
    <w:basedOn w:val="DefaultParagraphFont"/>
    <w:link w:val="Heading8"/>
    <w:uiPriority w:val="7"/>
    <w:rsid w:val="00280B52"/>
    <w:rPr>
      <w:rFonts w:eastAsiaTheme="minorEastAsia"/>
      <w:caps/>
      <w:spacing w:val="10"/>
      <w:sz w:val="18"/>
      <w:szCs w:val="18"/>
    </w:rPr>
  </w:style>
  <w:style w:type="character" w:customStyle="1" w:styleId="Heading9Char">
    <w:name w:val="Heading 9 Char"/>
    <w:aliases w:val="CROMS_Heading 9 Char"/>
    <w:basedOn w:val="DefaultParagraphFont"/>
    <w:link w:val="Heading9"/>
    <w:uiPriority w:val="8"/>
    <w:rsid w:val="00280B52"/>
    <w:rPr>
      <w:rFonts w:eastAsiaTheme="minorEastAsia"/>
      <w:i/>
      <w:caps/>
      <w:spacing w:val="10"/>
      <w:sz w:val="18"/>
      <w:szCs w:val="18"/>
    </w:rPr>
  </w:style>
  <w:style w:type="table" w:customStyle="1" w:styleId="TableGrid2">
    <w:name w:val="Table Grid2"/>
    <w:basedOn w:val="TableNormal"/>
    <w:next w:val="TableGrid"/>
    <w:uiPriority w:val="59"/>
    <w:rsid w:val="0066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5015"/>
    <w:rPr>
      <w:color w:val="800080" w:themeColor="followedHyperlink"/>
      <w:u w:val="single"/>
    </w:rPr>
  </w:style>
  <w:style w:type="paragraph" w:styleId="Caption">
    <w:name w:val="caption"/>
    <w:basedOn w:val="Normal"/>
    <w:next w:val="Normal"/>
    <w:uiPriority w:val="35"/>
    <w:unhideWhenUsed/>
    <w:qFormat/>
    <w:rsid w:val="0091054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uthscsa.edu/irb/Forms/Schedule%20of%20Events.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7643B-9682-409D-8B7F-0BDF286C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 Blalock</dc:creator>
  <cp:lastModifiedBy>Blalock, Cheryl L</cp:lastModifiedBy>
  <cp:revision>2</cp:revision>
  <dcterms:created xsi:type="dcterms:W3CDTF">2022-08-15T14:56:00Z</dcterms:created>
  <dcterms:modified xsi:type="dcterms:W3CDTF">2022-08-15T14:56:00Z</dcterms:modified>
</cp:coreProperties>
</file>