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4718" w14:textId="77777777" w:rsidR="000D075B" w:rsidRDefault="000D075B" w:rsidP="000D075B">
      <w:pPr>
        <w:jc w:val="center"/>
        <w:rPr>
          <w:b/>
          <w:sz w:val="24"/>
        </w:rPr>
      </w:pPr>
      <w:bookmarkStart w:id="0" w:name="_GoBack"/>
      <w:bookmarkEnd w:id="0"/>
    </w:p>
    <w:p w14:paraId="5A0F2F3F" w14:textId="77777777" w:rsidR="000D075B" w:rsidRDefault="000D075B" w:rsidP="000D075B">
      <w:pPr>
        <w:ind w:left="720" w:firstLine="720"/>
        <w:rPr>
          <w:b/>
          <w:sz w:val="24"/>
        </w:rPr>
      </w:pPr>
    </w:p>
    <w:p w14:paraId="13946153" w14:textId="77777777" w:rsidR="000D075B" w:rsidRPr="007C7A39" w:rsidRDefault="000D075B" w:rsidP="000D075B">
      <w:pPr>
        <w:rPr>
          <w:sz w:val="24"/>
          <w:szCs w:val="24"/>
        </w:rPr>
      </w:pPr>
      <w:r w:rsidRPr="00BF5A47">
        <w:rPr>
          <w:b/>
          <w:sz w:val="24"/>
          <w:szCs w:val="24"/>
        </w:rPr>
        <w:t>Principal Investigator:</w:t>
      </w:r>
      <w:r w:rsidRPr="007C7A39">
        <w:rPr>
          <w:sz w:val="24"/>
          <w:szCs w:val="24"/>
        </w:rPr>
        <w:t xml:space="preserve"> </w:t>
      </w:r>
      <w:r w:rsidR="00BF5A47" w:rsidRPr="00BF5A47">
        <w:rPr>
          <w:b/>
          <w:sz w:val="22"/>
          <w:szCs w:val="22"/>
          <w:u w:val="single"/>
        </w:rPr>
        <w:fldChar w:fldCharType="begin">
          <w:ffData>
            <w:name w:val="Purpose"/>
            <w:enabled/>
            <w:calcOnExit w:val="0"/>
            <w:textInput>
              <w:default w:val="Click once to type Principal Investigator's Name Here"/>
            </w:textInput>
          </w:ffData>
        </w:fldChar>
      </w:r>
      <w:r w:rsidR="00BF5A47" w:rsidRPr="00BF5A47">
        <w:rPr>
          <w:b/>
          <w:sz w:val="22"/>
          <w:szCs w:val="22"/>
          <w:u w:val="single"/>
        </w:rPr>
        <w:instrText xml:space="preserve"> FORMTEXT </w:instrText>
      </w:r>
      <w:r w:rsidR="00BF5A47" w:rsidRPr="00BF5A47">
        <w:rPr>
          <w:b/>
          <w:sz w:val="22"/>
          <w:szCs w:val="22"/>
          <w:u w:val="single"/>
        </w:rPr>
      </w:r>
      <w:r w:rsidR="00BF5A47" w:rsidRPr="00BF5A47">
        <w:rPr>
          <w:b/>
          <w:sz w:val="22"/>
          <w:szCs w:val="22"/>
          <w:u w:val="single"/>
        </w:rPr>
        <w:fldChar w:fldCharType="separate"/>
      </w:r>
      <w:r w:rsidR="00BF5A47" w:rsidRPr="00BF5A47">
        <w:rPr>
          <w:b/>
          <w:noProof/>
          <w:sz w:val="22"/>
          <w:szCs w:val="22"/>
          <w:u w:val="single"/>
        </w:rPr>
        <w:t>Click once to type Principal Investigator's Name Here</w:t>
      </w:r>
      <w:r w:rsidR="00BF5A47" w:rsidRPr="00BF5A47">
        <w:rPr>
          <w:b/>
          <w:sz w:val="22"/>
          <w:szCs w:val="22"/>
          <w:u w:val="single"/>
        </w:rPr>
        <w:fldChar w:fldCharType="end"/>
      </w:r>
    </w:p>
    <w:p w14:paraId="3E667409" w14:textId="77777777" w:rsidR="000D075B" w:rsidRPr="007C7A39" w:rsidRDefault="000D075B" w:rsidP="000D075B">
      <w:pPr>
        <w:jc w:val="center"/>
        <w:rPr>
          <w:sz w:val="24"/>
          <w:szCs w:val="24"/>
        </w:rPr>
      </w:pPr>
    </w:p>
    <w:p w14:paraId="7B7E50A9" w14:textId="77777777" w:rsidR="000D075B" w:rsidRPr="007C7A39" w:rsidRDefault="000D075B" w:rsidP="000D075B">
      <w:pPr>
        <w:rPr>
          <w:sz w:val="24"/>
          <w:szCs w:val="24"/>
        </w:rPr>
      </w:pPr>
    </w:p>
    <w:p w14:paraId="37E969F7" w14:textId="77777777" w:rsidR="000D075B" w:rsidRPr="007C7A39" w:rsidRDefault="000D075B" w:rsidP="000D075B">
      <w:pPr>
        <w:rPr>
          <w:sz w:val="24"/>
          <w:szCs w:val="24"/>
        </w:rPr>
      </w:pPr>
      <w:r w:rsidRPr="007C7A39">
        <w:rPr>
          <w:sz w:val="24"/>
          <w:szCs w:val="24"/>
        </w:rPr>
        <w:t xml:space="preserve">The </w:t>
      </w:r>
      <w:r w:rsidR="002B5DCC">
        <w:rPr>
          <w:sz w:val="24"/>
          <w:szCs w:val="24"/>
        </w:rPr>
        <w:t>HIPAA</w:t>
      </w:r>
      <w:r>
        <w:rPr>
          <w:sz w:val="24"/>
          <w:szCs w:val="24"/>
        </w:rPr>
        <w:t xml:space="preserve"> </w:t>
      </w:r>
      <w:r w:rsidR="002B5DCC">
        <w:rPr>
          <w:sz w:val="24"/>
          <w:szCs w:val="24"/>
        </w:rPr>
        <w:t>Privacy Rule</w:t>
      </w:r>
      <w:r w:rsidRPr="007C7A39">
        <w:rPr>
          <w:sz w:val="24"/>
          <w:szCs w:val="24"/>
        </w:rPr>
        <w:t xml:space="preserve"> </w:t>
      </w:r>
      <w:r>
        <w:rPr>
          <w:sz w:val="24"/>
          <w:szCs w:val="24"/>
        </w:rPr>
        <w:t>allows a</w:t>
      </w:r>
      <w:r w:rsidRPr="00FC1807">
        <w:rPr>
          <w:sz w:val="24"/>
          <w:szCs w:val="24"/>
        </w:rPr>
        <w:t xml:space="preserve"> covered entity </w:t>
      </w:r>
      <w:r>
        <w:rPr>
          <w:sz w:val="24"/>
          <w:szCs w:val="24"/>
        </w:rPr>
        <w:t>to</w:t>
      </w:r>
      <w:r w:rsidRPr="00FC1807">
        <w:rPr>
          <w:sz w:val="24"/>
          <w:szCs w:val="24"/>
        </w:rPr>
        <w:t xml:space="preserve"> use protected health information to create</w:t>
      </w:r>
      <w:r>
        <w:rPr>
          <w:sz w:val="24"/>
          <w:szCs w:val="24"/>
        </w:rPr>
        <w:t xml:space="preserve"> </w:t>
      </w:r>
      <w:r w:rsidRPr="00FC1807">
        <w:rPr>
          <w:sz w:val="24"/>
          <w:szCs w:val="24"/>
        </w:rPr>
        <w:t>information that is not individually identifiable health information</w:t>
      </w:r>
      <w:r w:rsidRPr="007C7A39">
        <w:rPr>
          <w:sz w:val="24"/>
          <w:szCs w:val="24"/>
        </w:rPr>
        <w:t xml:space="preserve">. Please read the following statements to assure that the data set </w:t>
      </w:r>
      <w:r>
        <w:rPr>
          <w:sz w:val="24"/>
          <w:szCs w:val="24"/>
        </w:rPr>
        <w:t xml:space="preserve">requested </w:t>
      </w:r>
      <w:r w:rsidRPr="007C7A39">
        <w:rPr>
          <w:sz w:val="24"/>
          <w:szCs w:val="24"/>
        </w:rPr>
        <w:t xml:space="preserve">meets the de-identification criteria.  Also please </w:t>
      </w:r>
      <w:r>
        <w:rPr>
          <w:sz w:val="24"/>
          <w:szCs w:val="24"/>
        </w:rPr>
        <w:t xml:space="preserve">attach a list of </w:t>
      </w:r>
      <w:r w:rsidRPr="007C7A39">
        <w:rPr>
          <w:sz w:val="24"/>
          <w:szCs w:val="24"/>
        </w:rPr>
        <w:t>the specific criteria for data</w:t>
      </w:r>
      <w:r w:rsidR="00B24E93">
        <w:rPr>
          <w:sz w:val="24"/>
          <w:szCs w:val="24"/>
        </w:rPr>
        <w:t>,</w:t>
      </w:r>
      <w:r w:rsidRPr="007C7A39">
        <w:rPr>
          <w:sz w:val="24"/>
          <w:szCs w:val="24"/>
        </w:rPr>
        <w:t xml:space="preserve"> records </w:t>
      </w:r>
      <w:r w:rsidR="00B24E93" w:rsidRPr="007C7A39">
        <w:rPr>
          <w:sz w:val="24"/>
          <w:szCs w:val="24"/>
        </w:rPr>
        <w:t xml:space="preserve">and/or </w:t>
      </w:r>
      <w:r w:rsidR="00B24E93">
        <w:rPr>
          <w:sz w:val="24"/>
          <w:szCs w:val="24"/>
        </w:rPr>
        <w:t xml:space="preserve">specimens </w:t>
      </w:r>
      <w:r w:rsidRPr="007C7A39">
        <w:rPr>
          <w:sz w:val="24"/>
          <w:szCs w:val="24"/>
        </w:rPr>
        <w:t>requested.</w:t>
      </w:r>
    </w:p>
    <w:p w14:paraId="10930B44" w14:textId="77777777" w:rsidR="000D075B" w:rsidRPr="007C7A39" w:rsidRDefault="000D075B" w:rsidP="000D075B">
      <w:pPr>
        <w:rPr>
          <w:sz w:val="24"/>
          <w:szCs w:val="24"/>
        </w:rPr>
      </w:pPr>
    </w:p>
    <w:p w14:paraId="7423DDB5" w14:textId="77777777" w:rsidR="000D075B" w:rsidRPr="007C7A39" w:rsidRDefault="000D075B" w:rsidP="000D075B">
      <w:pPr>
        <w:rPr>
          <w:sz w:val="24"/>
          <w:szCs w:val="24"/>
        </w:rPr>
      </w:pPr>
      <w:r w:rsidRPr="007C7A39">
        <w:rPr>
          <w:sz w:val="24"/>
          <w:szCs w:val="24"/>
        </w:rPr>
        <w:t xml:space="preserve">A de-identified data set </w:t>
      </w:r>
      <w:r w:rsidR="00B24E93">
        <w:rPr>
          <w:sz w:val="24"/>
          <w:szCs w:val="24"/>
        </w:rPr>
        <w:t xml:space="preserve">(or de-identified specimens) </w:t>
      </w:r>
      <w:r w:rsidRPr="007C7A39">
        <w:rPr>
          <w:sz w:val="24"/>
          <w:szCs w:val="24"/>
        </w:rPr>
        <w:t xml:space="preserve">may </w:t>
      </w:r>
      <w:r w:rsidRPr="007C7A39">
        <w:rPr>
          <w:b/>
          <w:sz w:val="24"/>
          <w:szCs w:val="24"/>
        </w:rPr>
        <w:t>not</w:t>
      </w:r>
      <w:r w:rsidRPr="007C7A39">
        <w:rPr>
          <w:sz w:val="24"/>
          <w:szCs w:val="24"/>
        </w:rPr>
        <w:t xml:space="preserve"> include any of the following:</w:t>
      </w:r>
    </w:p>
    <w:p w14:paraId="1EFD56D3" w14:textId="77777777" w:rsidR="000D075B" w:rsidRPr="007C7A39" w:rsidRDefault="000D075B" w:rsidP="000D075B">
      <w:pPr>
        <w:numPr>
          <w:ilvl w:val="0"/>
          <w:numId w:val="2"/>
        </w:numPr>
        <w:rPr>
          <w:sz w:val="24"/>
          <w:szCs w:val="24"/>
        </w:rPr>
      </w:pPr>
      <w:r w:rsidRPr="007C7A39">
        <w:rPr>
          <w:sz w:val="24"/>
          <w:szCs w:val="24"/>
        </w:rPr>
        <w:t>Names</w:t>
      </w:r>
    </w:p>
    <w:p w14:paraId="77F8B00B" w14:textId="77777777" w:rsidR="000D075B" w:rsidRPr="007C7A39" w:rsidRDefault="000D075B" w:rsidP="000D075B">
      <w:pPr>
        <w:numPr>
          <w:ilvl w:val="0"/>
          <w:numId w:val="2"/>
        </w:numPr>
        <w:rPr>
          <w:sz w:val="24"/>
          <w:szCs w:val="24"/>
        </w:rPr>
      </w:pPr>
      <w:r w:rsidRPr="007C7A39">
        <w:rPr>
          <w:sz w:val="24"/>
          <w:szCs w:val="24"/>
        </w:rPr>
        <w:t>Addresses  other than state, and first three digits of the zip code (provided that this geographic unit contains more than 20,000 people)</w:t>
      </w:r>
    </w:p>
    <w:p w14:paraId="1A869C92" w14:textId="77777777" w:rsidR="000D075B" w:rsidRPr="007C7A39" w:rsidRDefault="000D075B" w:rsidP="000D075B">
      <w:pPr>
        <w:numPr>
          <w:ilvl w:val="0"/>
          <w:numId w:val="2"/>
        </w:numPr>
        <w:rPr>
          <w:sz w:val="24"/>
          <w:szCs w:val="24"/>
        </w:rPr>
      </w:pPr>
      <w:r w:rsidRPr="007C7A39">
        <w:rPr>
          <w:sz w:val="24"/>
          <w:szCs w:val="24"/>
        </w:rPr>
        <w:t>All elements of date other than year, and all specific ages over 89 years</w:t>
      </w:r>
    </w:p>
    <w:p w14:paraId="39314935" w14:textId="77777777" w:rsidR="000D075B" w:rsidRPr="007C7A39" w:rsidRDefault="000D075B" w:rsidP="000D075B">
      <w:pPr>
        <w:numPr>
          <w:ilvl w:val="0"/>
          <w:numId w:val="2"/>
        </w:numPr>
        <w:rPr>
          <w:sz w:val="24"/>
          <w:szCs w:val="24"/>
        </w:rPr>
      </w:pPr>
      <w:r w:rsidRPr="007C7A39">
        <w:rPr>
          <w:sz w:val="24"/>
          <w:szCs w:val="24"/>
        </w:rPr>
        <w:t>Telephone numbers</w:t>
      </w:r>
    </w:p>
    <w:p w14:paraId="32D24AA0" w14:textId="77777777" w:rsidR="000D075B" w:rsidRPr="007C7A39" w:rsidRDefault="000D075B" w:rsidP="000D075B">
      <w:pPr>
        <w:numPr>
          <w:ilvl w:val="0"/>
          <w:numId w:val="2"/>
        </w:numPr>
        <w:rPr>
          <w:sz w:val="24"/>
          <w:szCs w:val="24"/>
        </w:rPr>
      </w:pPr>
      <w:r w:rsidRPr="007C7A39">
        <w:rPr>
          <w:sz w:val="24"/>
          <w:szCs w:val="24"/>
        </w:rPr>
        <w:t>Fax numbers</w:t>
      </w:r>
    </w:p>
    <w:p w14:paraId="4885A3D5" w14:textId="77777777" w:rsidR="000D075B" w:rsidRPr="007C7A39" w:rsidRDefault="000D075B" w:rsidP="000D075B">
      <w:pPr>
        <w:numPr>
          <w:ilvl w:val="0"/>
          <w:numId w:val="2"/>
        </w:numPr>
        <w:rPr>
          <w:sz w:val="24"/>
          <w:szCs w:val="24"/>
        </w:rPr>
      </w:pPr>
      <w:r w:rsidRPr="007C7A39">
        <w:rPr>
          <w:sz w:val="24"/>
          <w:szCs w:val="24"/>
        </w:rPr>
        <w:t>Electronic mail addresses</w:t>
      </w:r>
    </w:p>
    <w:p w14:paraId="49EAF5B3" w14:textId="77777777" w:rsidR="000D075B" w:rsidRPr="007C7A39" w:rsidRDefault="000D075B" w:rsidP="000D075B">
      <w:pPr>
        <w:numPr>
          <w:ilvl w:val="0"/>
          <w:numId w:val="2"/>
        </w:numPr>
        <w:rPr>
          <w:sz w:val="24"/>
          <w:szCs w:val="24"/>
        </w:rPr>
      </w:pPr>
      <w:r w:rsidRPr="007C7A39">
        <w:rPr>
          <w:sz w:val="24"/>
          <w:szCs w:val="24"/>
        </w:rPr>
        <w:t>Social security numbers</w:t>
      </w:r>
    </w:p>
    <w:p w14:paraId="55E0AD44" w14:textId="77777777" w:rsidR="000D075B" w:rsidRPr="007C7A39" w:rsidRDefault="000D075B" w:rsidP="000D075B">
      <w:pPr>
        <w:numPr>
          <w:ilvl w:val="0"/>
          <w:numId w:val="2"/>
        </w:numPr>
        <w:rPr>
          <w:sz w:val="24"/>
          <w:szCs w:val="24"/>
        </w:rPr>
      </w:pPr>
      <w:r w:rsidRPr="007C7A39">
        <w:rPr>
          <w:sz w:val="24"/>
          <w:szCs w:val="24"/>
        </w:rPr>
        <w:t>Medical record numbers</w:t>
      </w:r>
    </w:p>
    <w:p w14:paraId="2763F05B" w14:textId="77777777" w:rsidR="000D075B" w:rsidRPr="007C7A39" w:rsidRDefault="000D075B" w:rsidP="000D075B">
      <w:pPr>
        <w:numPr>
          <w:ilvl w:val="0"/>
          <w:numId w:val="2"/>
        </w:numPr>
        <w:rPr>
          <w:sz w:val="24"/>
          <w:szCs w:val="24"/>
        </w:rPr>
      </w:pPr>
      <w:r w:rsidRPr="007C7A39">
        <w:rPr>
          <w:sz w:val="24"/>
          <w:szCs w:val="24"/>
        </w:rPr>
        <w:t>Health plan beneficiary numbers</w:t>
      </w:r>
    </w:p>
    <w:p w14:paraId="4008A70E" w14:textId="77777777" w:rsidR="000D075B" w:rsidRPr="007C7A39" w:rsidRDefault="000D075B" w:rsidP="000D075B">
      <w:pPr>
        <w:numPr>
          <w:ilvl w:val="0"/>
          <w:numId w:val="2"/>
        </w:numPr>
        <w:rPr>
          <w:sz w:val="24"/>
          <w:szCs w:val="24"/>
        </w:rPr>
      </w:pPr>
      <w:r w:rsidRPr="007C7A39">
        <w:rPr>
          <w:sz w:val="24"/>
          <w:szCs w:val="24"/>
        </w:rPr>
        <w:t>Account numbers</w:t>
      </w:r>
    </w:p>
    <w:p w14:paraId="26FD8F51" w14:textId="77777777" w:rsidR="000D075B" w:rsidRPr="007C7A39" w:rsidRDefault="000D075B" w:rsidP="000D075B">
      <w:pPr>
        <w:numPr>
          <w:ilvl w:val="0"/>
          <w:numId w:val="2"/>
        </w:numPr>
        <w:rPr>
          <w:sz w:val="24"/>
          <w:szCs w:val="24"/>
        </w:rPr>
      </w:pPr>
      <w:r w:rsidRPr="007C7A39">
        <w:rPr>
          <w:sz w:val="24"/>
          <w:szCs w:val="24"/>
        </w:rPr>
        <w:t>Certificate/license numbers</w:t>
      </w:r>
    </w:p>
    <w:p w14:paraId="686FD7FC" w14:textId="77777777" w:rsidR="000D075B" w:rsidRPr="007C7A39" w:rsidRDefault="000D075B" w:rsidP="000D075B">
      <w:pPr>
        <w:numPr>
          <w:ilvl w:val="0"/>
          <w:numId w:val="2"/>
        </w:numPr>
        <w:rPr>
          <w:sz w:val="24"/>
          <w:szCs w:val="24"/>
        </w:rPr>
      </w:pPr>
      <w:r w:rsidRPr="007C7A39">
        <w:rPr>
          <w:sz w:val="24"/>
          <w:szCs w:val="24"/>
        </w:rPr>
        <w:t>Vehicle identifiers and serial numbers</w:t>
      </w:r>
    </w:p>
    <w:p w14:paraId="25BDDC47" w14:textId="77777777" w:rsidR="000D075B" w:rsidRPr="007C7A39" w:rsidRDefault="000D075B" w:rsidP="000D075B">
      <w:pPr>
        <w:numPr>
          <w:ilvl w:val="0"/>
          <w:numId w:val="2"/>
        </w:numPr>
        <w:rPr>
          <w:sz w:val="24"/>
          <w:szCs w:val="24"/>
        </w:rPr>
      </w:pPr>
      <w:r w:rsidRPr="007C7A39">
        <w:rPr>
          <w:sz w:val="24"/>
          <w:szCs w:val="24"/>
        </w:rPr>
        <w:t>Device identifiers and serial numbers</w:t>
      </w:r>
    </w:p>
    <w:p w14:paraId="7FB861B0" w14:textId="77777777" w:rsidR="000D075B" w:rsidRPr="007C7A39" w:rsidRDefault="000D075B" w:rsidP="000D075B">
      <w:pPr>
        <w:numPr>
          <w:ilvl w:val="0"/>
          <w:numId w:val="2"/>
        </w:numPr>
        <w:rPr>
          <w:sz w:val="24"/>
          <w:szCs w:val="24"/>
        </w:rPr>
      </w:pPr>
      <w:r w:rsidRPr="007C7A39">
        <w:rPr>
          <w:sz w:val="24"/>
          <w:szCs w:val="24"/>
        </w:rPr>
        <w:t>Web universal resource locators (URLs; web site addresses)</w:t>
      </w:r>
    </w:p>
    <w:p w14:paraId="5F888B3B" w14:textId="77777777" w:rsidR="000D075B" w:rsidRPr="007C7A39" w:rsidRDefault="000D075B" w:rsidP="000D075B">
      <w:pPr>
        <w:numPr>
          <w:ilvl w:val="0"/>
          <w:numId w:val="2"/>
        </w:numPr>
        <w:rPr>
          <w:sz w:val="24"/>
          <w:szCs w:val="24"/>
        </w:rPr>
      </w:pPr>
      <w:r w:rsidRPr="007C7A39">
        <w:rPr>
          <w:sz w:val="24"/>
          <w:szCs w:val="24"/>
        </w:rPr>
        <w:t>Internet protocol (IP) addresses</w:t>
      </w:r>
    </w:p>
    <w:p w14:paraId="14523EA9" w14:textId="77777777" w:rsidR="000D075B" w:rsidRPr="007C7A39" w:rsidRDefault="000D075B" w:rsidP="000D075B">
      <w:pPr>
        <w:numPr>
          <w:ilvl w:val="0"/>
          <w:numId w:val="2"/>
        </w:numPr>
        <w:rPr>
          <w:sz w:val="24"/>
          <w:szCs w:val="24"/>
        </w:rPr>
      </w:pPr>
      <w:r w:rsidRPr="007C7A39">
        <w:rPr>
          <w:sz w:val="24"/>
          <w:szCs w:val="24"/>
        </w:rPr>
        <w:t>Biometric identifiers, including finger and voice prints</w:t>
      </w:r>
    </w:p>
    <w:p w14:paraId="323AA646" w14:textId="77777777" w:rsidR="000D075B" w:rsidRPr="007C7A39" w:rsidRDefault="000D075B" w:rsidP="000D075B">
      <w:pPr>
        <w:numPr>
          <w:ilvl w:val="0"/>
          <w:numId w:val="2"/>
        </w:numPr>
        <w:rPr>
          <w:sz w:val="24"/>
          <w:szCs w:val="24"/>
        </w:rPr>
      </w:pPr>
      <w:r w:rsidRPr="007C7A39">
        <w:rPr>
          <w:sz w:val="24"/>
          <w:szCs w:val="24"/>
        </w:rPr>
        <w:t>Full face photographic images and any comparable images</w:t>
      </w:r>
    </w:p>
    <w:p w14:paraId="0F098CD8" w14:textId="77777777" w:rsidR="000D075B" w:rsidRPr="007C7A39" w:rsidRDefault="000D075B" w:rsidP="000D075B">
      <w:pPr>
        <w:numPr>
          <w:ilvl w:val="0"/>
          <w:numId w:val="2"/>
        </w:numPr>
        <w:rPr>
          <w:sz w:val="24"/>
          <w:szCs w:val="24"/>
        </w:rPr>
      </w:pPr>
      <w:r w:rsidRPr="007C7A39">
        <w:rPr>
          <w:sz w:val="24"/>
          <w:szCs w:val="24"/>
        </w:rPr>
        <w:t>Any other unique identifying number, characteristic, or code</w:t>
      </w:r>
    </w:p>
    <w:p w14:paraId="7C6D03E5" w14:textId="77777777" w:rsidR="000D075B" w:rsidRPr="007C7A39" w:rsidRDefault="000D075B" w:rsidP="000D075B">
      <w:pPr>
        <w:rPr>
          <w:sz w:val="24"/>
          <w:szCs w:val="24"/>
        </w:rPr>
      </w:pPr>
    </w:p>
    <w:p w14:paraId="7D3B68B1" w14:textId="77777777" w:rsidR="000D075B" w:rsidRPr="007C7A39" w:rsidRDefault="000D075B" w:rsidP="000D075B">
      <w:pPr>
        <w:rPr>
          <w:sz w:val="24"/>
          <w:szCs w:val="24"/>
        </w:rPr>
      </w:pPr>
      <w:r w:rsidRPr="007C7A39">
        <w:rPr>
          <w:sz w:val="24"/>
          <w:szCs w:val="24"/>
        </w:rPr>
        <w:t xml:space="preserve">Any code used to link the de-identified data </w:t>
      </w:r>
      <w:r w:rsidR="00B24E93">
        <w:rPr>
          <w:sz w:val="24"/>
          <w:szCs w:val="24"/>
        </w:rPr>
        <w:t xml:space="preserve">or specimens </w:t>
      </w:r>
      <w:r w:rsidRPr="007C7A39">
        <w:rPr>
          <w:sz w:val="24"/>
          <w:szCs w:val="24"/>
        </w:rPr>
        <w:t xml:space="preserve">to identifiers must be held by the investigator in a secure manner.  The code must not be derived from or related to information about the individual, and may not be otherwise capable of being translated so as to identify the research subject. The mechanism for re-identification must not be disclosed to any person outside of </w:t>
      </w:r>
      <w:r>
        <w:rPr>
          <w:sz w:val="24"/>
          <w:szCs w:val="24"/>
        </w:rPr>
        <w:t xml:space="preserve">covered entity (the holder of the </w:t>
      </w:r>
      <w:smartTag w:uri="urn:schemas-microsoft-com:office:smarttags" w:element="stockticker">
        <w:r>
          <w:rPr>
            <w:sz w:val="24"/>
            <w:szCs w:val="24"/>
          </w:rPr>
          <w:t>PHI</w:t>
        </w:r>
      </w:smartTag>
      <w:r>
        <w:rPr>
          <w:sz w:val="24"/>
          <w:szCs w:val="24"/>
        </w:rPr>
        <w:t xml:space="preserve"> from which the de-identified data was derived)</w:t>
      </w:r>
      <w:r w:rsidRPr="007C7A39">
        <w:rPr>
          <w:sz w:val="24"/>
          <w:szCs w:val="24"/>
        </w:rPr>
        <w:t>.</w:t>
      </w:r>
    </w:p>
    <w:p w14:paraId="6B2C3BEB" w14:textId="77777777" w:rsidR="000D075B" w:rsidRPr="007C7A39" w:rsidRDefault="000D075B" w:rsidP="000D075B">
      <w:pPr>
        <w:rPr>
          <w:sz w:val="24"/>
          <w:szCs w:val="24"/>
        </w:rPr>
      </w:pPr>
    </w:p>
    <w:p w14:paraId="1B039CAF" w14:textId="77777777" w:rsidR="000D075B" w:rsidRPr="007C7A39" w:rsidRDefault="000D075B" w:rsidP="000D075B">
      <w:pPr>
        <w:rPr>
          <w:sz w:val="24"/>
          <w:szCs w:val="24"/>
        </w:rPr>
      </w:pPr>
      <w:r w:rsidRPr="007C7A39">
        <w:rPr>
          <w:sz w:val="24"/>
          <w:szCs w:val="24"/>
        </w:rPr>
        <w:t>Please attach a list of the selection criteria for records required (e.g.; all diabetics seen in the Diabetic Clinic), the dates of the records required (e.g.; clinic visits from January 1, 1998 through December 31, 2005), and data fields required for the research.</w:t>
      </w:r>
    </w:p>
    <w:p w14:paraId="749EB838" w14:textId="77777777" w:rsidR="00BF5A47" w:rsidRDefault="00BF5A47" w:rsidP="000D075B">
      <w:pPr>
        <w:rPr>
          <w:b/>
          <w:sz w:val="24"/>
          <w:szCs w:val="24"/>
        </w:rPr>
      </w:pPr>
    </w:p>
    <w:p w14:paraId="080E2399" w14:textId="77777777" w:rsidR="00BF5A47" w:rsidRDefault="00BF5A47" w:rsidP="000D075B">
      <w:pPr>
        <w:rPr>
          <w:b/>
          <w:sz w:val="24"/>
          <w:szCs w:val="24"/>
        </w:rPr>
      </w:pPr>
    </w:p>
    <w:p w14:paraId="217863C0" w14:textId="77777777" w:rsidR="00BF5A47" w:rsidRDefault="00BF5A47" w:rsidP="000D075B">
      <w:pPr>
        <w:rPr>
          <w:b/>
          <w:sz w:val="24"/>
          <w:szCs w:val="24"/>
        </w:rPr>
      </w:pPr>
    </w:p>
    <w:p w14:paraId="229774F3" w14:textId="77777777" w:rsidR="00BF5A47" w:rsidRDefault="00BF5A47" w:rsidP="000D075B">
      <w:pPr>
        <w:rPr>
          <w:b/>
          <w:sz w:val="24"/>
          <w:szCs w:val="24"/>
        </w:rPr>
      </w:pPr>
    </w:p>
    <w:p w14:paraId="276E4A99" w14:textId="77777777" w:rsidR="00BF5A47" w:rsidRDefault="00BF5A47" w:rsidP="000D075B">
      <w:pPr>
        <w:rPr>
          <w:b/>
          <w:sz w:val="24"/>
          <w:szCs w:val="24"/>
        </w:rPr>
      </w:pPr>
    </w:p>
    <w:p w14:paraId="4D308B86" w14:textId="77777777" w:rsidR="000D075B" w:rsidRPr="00E50012" w:rsidRDefault="000D075B" w:rsidP="000D075B">
      <w:pPr>
        <w:rPr>
          <w:sz w:val="24"/>
          <w:szCs w:val="24"/>
        </w:rPr>
      </w:pPr>
      <w:r w:rsidRPr="00E50012">
        <w:rPr>
          <w:b/>
          <w:sz w:val="24"/>
          <w:szCs w:val="24"/>
        </w:rPr>
        <w:t>DATA AND/OR RECORDS NEEDED FOR RESEARCH PROTOCOL</w:t>
      </w:r>
    </w:p>
    <w:p w14:paraId="5A657982" w14:textId="77777777" w:rsidR="000D075B" w:rsidRPr="00E50012" w:rsidRDefault="000D075B" w:rsidP="000D075B">
      <w:pPr>
        <w:jc w:val="center"/>
        <w:rPr>
          <w:sz w:val="24"/>
          <w:szCs w:val="24"/>
        </w:rPr>
      </w:pPr>
    </w:p>
    <w:p w14:paraId="01F3444D" w14:textId="77777777" w:rsidR="000D075B" w:rsidRPr="00E50012" w:rsidRDefault="000D075B" w:rsidP="000D075B">
      <w:pPr>
        <w:jc w:val="center"/>
        <w:rPr>
          <w:sz w:val="24"/>
          <w:szCs w:val="24"/>
        </w:rPr>
      </w:pPr>
    </w:p>
    <w:p w14:paraId="6C8FE9CE" w14:textId="77777777" w:rsidR="000D075B" w:rsidRPr="00E50012" w:rsidRDefault="000D075B" w:rsidP="000D075B">
      <w:pPr>
        <w:jc w:val="center"/>
        <w:rPr>
          <w:sz w:val="24"/>
          <w:szCs w:val="24"/>
        </w:rPr>
      </w:pPr>
    </w:p>
    <w:p w14:paraId="680967A4" w14:textId="77777777" w:rsidR="000D075B" w:rsidRDefault="000D075B" w:rsidP="000D075B">
      <w:pPr>
        <w:numPr>
          <w:ilvl w:val="0"/>
          <w:numId w:val="3"/>
        </w:numPr>
        <w:rPr>
          <w:sz w:val="24"/>
          <w:szCs w:val="24"/>
        </w:rPr>
      </w:pPr>
      <w:r w:rsidRPr="00E50012">
        <w:rPr>
          <w:sz w:val="24"/>
          <w:szCs w:val="24"/>
        </w:rPr>
        <w:t>Selection Criteria (e.g.; asthmatics seen is Asthma Clinic)</w:t>
      </w:r>
      <w:r w:rsidR="00B12055">
        <w:rPr>
          <w:sz w:val="24"/>
          <w:szCs w:val="24"/>
        </w:rPr>
        <w:t>:</w:t>
      </w:r>
    </w:p>
    <w:p w14:paraId="4BD9ED66" w14:textId="77777777" w:rsidR="00B12055" w:rsidRDefault="00B12055" w:rsidP="00B12055">
      <w:pPr>
        <w:numPr>
          <w:ilvl w:val="1"/>
          <w:numId w:val="3"/>
        </w:numPr>
        <w:rPr>
          <w:sz w:val="24"/>
          <w:szCs w:val="24"/>
        </w:rPr>
      </w:pPr>
    </w:p>
    <w:p w14:paraId="02752E56" w14:textId="77777777" w:rsidR="00B12055" w:rsidRPr="00E50012" w:rsidRDefault="00B12055" w:rsidP="00B12055">
      <w:pPr>
        <w:numPr>
          <w:ilvl w:val="1"/>
          <w:numId w:val="3"/>
        </w:numPr>
        <w:rPr>
          <w:sz w:val="24"/>
          <w:szCs w:val="24"/>
        </w:rPr>
      </w:pPr>
    </w:p>
    <w:p w14:paraId="647F4945" w14:textId="77777777" w:rsidR="000D075B" w:rsidRPr="00E50012" w:rsidRDefault="000D075B" w:rsidP="000D075B">
      <w:pPr>
        <w:rPr>
          <w:sz w:val="24"/>
          <w:szCs w:val="24"/>
        </w:rPr>
      </w:pPr>
    </w:p>
    <w:p w14:paraId="022AC679" w14:textId="77777777" w:rsidR="000D075B" w:rsidRPr="00E50012" w:rsidRDefault="000D075B" w:rsidP="000D075B">
      <w:pPr>
        <w:numPr>
          <w:ilvl w:val="0"/>
          <w:numId w:val="3"/>
        </w:numPr>
        <w:rPr>
          <w:sz w:val="24"/>
          <w:szCs w:val="24"/>
        </w:rPr>
      </w:pPr>
      <w:r w:rsidRPr="00E50012">
        <w:rPr>
          <w:sz w:val="24"/>
          <w:szCs w:val="24"/>
        </w:rPr>
        <w:t>Dates of required records: from ___/___/___ through ___/___/___</w:t>
      </w:r>
    </w:p>
    <w:p w14:paraId="3E0CB160" w14:textId="77777777" w:rsidR="000D075B" w:rsidRPr="00E50012" w:rsidRDefault="000D075B" w:rsidP="000D075B">
      <w:pPr>
        <w:rPr>
          <w:sz w:val="24"/>
          <w:szCs w:val="24"/>
        </w:rPr>
      </w:pPr>
    </w:p>
    <w:p w14:paraId="07FD8A2B" w14:textId="77777777" w:rsidR="000D075B" w:rsidRPr="00E50012" w:rsidRDefault="000D075B" w:rsidP="000D075B">
      <w:pPr>
        <w:numPr>
          <w:ilvl w:val="0"/>
          <w:numId w:val="3"/>
        </w:numPr>
        <w:rPr>
          <w:sz w:val="24"/>
          <w:szCs w:val="24"/>
        </w:rPr>
      </w:pPr>
      <w:r w:rsidRPr="00E50012">
        <w:rPr>
          <w:sz w:val="24"/>
          <w:szCs w:val="24"/>
        </w:rPr>
        <w:t xml:space="preserve">Anticipated sources of information (check all that apply)    </w:t>
      </w:r>
    </w:p>
    <w:p w14:paraId="24AA5962" w14:textId="77777777" w:rsidR="000D075B" w:rsidRPr="00E50012" w:rsidRDefault="000D075B" w:rsidP="000D075B">
      <w:pPr>
        <w:ind w:left="360"/>
        <w:rPr>
          <w:sz w:val="24"/>
          <w:szCs w:val="24"/>
        </w:rPr>
      </w:pPr>
    </w:p>
    <w:p w14:paraId="3633BC33" w14:textId="77777777" w:rsidR="000D075B" w:rsidRPr="00E50012" w:rsidRDefault="000D075B" w:rsidP="000D075B">
      <w:pPr>
        <w:ind w:left="720" w:firstLine="720"/>
        <w:rPr>
          <w:sz w:val="24"/>
          <w:szCs w:val="24"/>
        </w:rPr>
      </w:pPr>
      <w:r w:rsidRPr="00E50012">
        <w:rPr>
          <w:sz w:val="24"/>
          <w:szCs w:val="24"/>
        </w:rPr>
        <w:fldChar w:fldCharType="begin">
          <w:ffData>
            <w:name w:val="Check2"/>
            <w:enabled/>
            <w:calcOnExit w:val="0"/>
            <w:checkBox>
              <w:sizeAuto/>
              <w:default w:val="0"/>
            </w:checkBox>
          </w:ffData>
        </w:fldChar>
      </w:r>
      <w:r w:rsidRPr="00E50012">
        <w:rPr>
          <w:sz w:val="24"/>
          <w:szCs w:val="24"/>
        </w:rPr>
        <w:instrText xml:space="preserve"> FORMCHECKBOX </w:instrText>
      </w:r>
      <w:r w:rsidR="00A43464">
        <w:rPr>
          <w:sz w:val="24"/>
          <w:szCs w:val="24"/>
        </w:rPr>
      </w:r>
      <w:r w:rsidR="00A43464">
        <w:rPr>
          <w:sz w:val="24"/>
          <w:szCs w:val="24"/>
        </w:rPr>
        <w:fldChar w:fldCharType="separate"/>
      </w:r>
      <w:r w:rsidRPr="00E50012">
        <w:rPr>
          <w:sz w:val="24"/>
          <w:szCs w:val="24"/>
        </w:rPr>
        <w:fldChar w:fldCharType="end"/>
      </w:r>
      <w:r w:rsidRPr="00E50012">
        <w:rPr>
          <w:sz w:val="24"/>
          <w:szCs w:val="24"/>
        </w:rPr>
        <w:t xml:space="preserve"> Paper medical records</w:t>
      </w:r>
    </w:p>
    <w:p w14:paraId="79C7C1D2" w14:textId="77777777" w:rsidR="000D075B" w:rsidRPr="00E50012" w:rsidRDefault="000D075B" w:rsidP="000D075B">
      <w:pPr>
        <w:ind w:left="720"/>
        <w:rPr>
          <w:sz w:val="24"/>
          <w:szCs w:val="24"/>
        </w:rPr>
      </w:pPr>
    </w:p>
    <w:p w14:paraId="7F63988F" w14:textId="77777777" w:rsidR="00B12055" w:rsidRDefault="000D075B" w:rsidP="000D075B">
      <w:pPr>
        <w:ind w:left="1440"/>
        <w:rPr>
          <w:sz w:val="24"/>
          <w:szCs w:val="24"/>
        </w:rPr>
      </w:pPr>
      <w:r w:rsidRPr="00E50012">
        <w:rPr>
          <w:sz w:val="24"/>
          <w:szCs w:val="24"/>
        </w:rPr>
        <w:fldChar w:fldCharType="begin">
          <w:ffData>
            <w:name w:val="Check2"/>
            <w:enabled/>
            <w:calcOnExit w:val="0"/>
            <w:checkBox>
              <w:sizeAuto/>
              <w:default w:val="0"/>
            </w:checkBox>
          </w:ffData>
        </w:fldChar>
      </w:r>
      <w:r w:rsidRPr="00E50012">
        <w:rPr>
          <w:sz w:val="24"/>
          <w:szCs w:val="24"/>
        </w:rPr>
        <w:instrText xml:space="preserve"> FORMCHECKBOX </w:instrText>
      </w:r>
      <w:r w:rsidR="00A43464">
        <w:rPr>
          <w:sz w:val="24"/>
          <w:szCs w:val="24"/>
        </w:rPr>
      </w:r>
      <w:r w:rsidR="00A43464">
        <w:rPr>
          <w:sz w:val="24"/>
          <w:szCs w:val="24"/>
        </w:rPr>
        <w:fldChar w:fldCharType="separate"/>
      </w:r>
      <w:r w:rsidRPr="00E50012">
        <w:rPr>
          <w:sz w:val="24"/>
          <w:szCs w:val="24"/>
        </w:rPr>
        <w:fldChar w:fldCharType="end"/>
      </w:r>
      <w:r w:rsidRPr="00E50012">
        <w:rPr>
          <w:sz w:val="24"/>
          <w:szCs w:val="24"/>
        </w:rPr>
        <w:t xml:space="preserve"> Electronic files</w:t>
      </w:r>
    </w:p>
    <w:p w14:paraId="2AE0AF25" w14:textId="77777777" w:rsidR="00B12055" w:rsidRDefault="00B12055" w:rsidP="000D075B">
      <w:pPr>
        <w:ind w:left="1440"/>
        <w:rPr>
          <w:sz w:val="24"/>
          <w:szCs w:val="24"/>
        </w:rPr>
      </w:pPr>
    </w:p>
    <w:p w14:paraId="08ABE866" w14:textId="77777777" w:rsidR="00B12055" w:rsidRPr="00E50012" w:rsidRDefault="00B12055" w:rsidP="00B12055">
      <w:pPr>
        <w:ind w:left="720" w:firstLine="720"/>
        <w:rPr>
          <w:sz w:val="24"/>
          <w:szCs w:val="24"/>
        </w:rPr>
      </w:pPr>
      <w:r w:rsidRPr="00E50012">
        <w:rPr>
          <w:sz w:val="24"/>
          <w:szCs w:val="24"/>
        </w:rPr>
        <w:fldChar w:fldCharType="begin">
          <w:ffData>
            <w:name w:val="Check2"/>
            <w:enabled/>
            <w:calcOnExit w:val="0"/>
            <w:checkBox>
              <w:sizeAuto/>
              <w:default w:val="0"/>
            </w:checkBox>
          </w:ffData>
        </w:fldChar>
      </w:r>
      <w:r w:rsidRPr="00E50012">
        <w:rPr>
          <w:sz w:val="24"/>
          <w:szCs w:val="24"/>
        </w:rPr>
        <w:instrText xml:space="preserve"> FORMCHECKBOX </w:instrText>
      </w:r>
      <w:r w:rsidR="00A43464">
        <w:rPr>
          <w:sz w:val="24"/>
          <w:szCs w:val="24"/>
        </w:rPr>
      </w:r>
      <w:r w:rsidR="00A43464">
        <w:rPr>
          <w:sz w:val="24"/>
          <w:szCs w:val="24"/>
        </w:rPr>
        <w:fldChar w:fldCharType="separate"/>
      </w:r>
      <w:r w:rsidRPr="00E50012">
        <w:rPr>
          <w:sz w:val="24"/>
          <w:szCs w:val="24"/>
        </w:rPr>
        <w:fldChar w:fldCharType="end"/>
      </w:r>
      <w:r w:rsidRPr="00E50012">
        <w:rPr>
          <w:sz w:val="24"/>
          <w:szCs w:val="24"/>
        </w:rPr>
        <w:t xml:space="preserve"> </w:t>
      </w:r>
      <w:r>
        <w:rPr>
          <w:sz w:val="24"/>
          <w:szCs w:val="24"/>
        </w:rPr>
        <w:t>Source of Specimens:</w:t>
      </w:r>
      <w:r w:rsidRPr="00E50012">
        <w:rPr>
          <w:sz w:val="24"/>
          <w:szCs w:val="24"/>
        </w:rPr>
        <w:t xml:space="preserve"> </w:t>
      </w:r>
      <w:r w:rsidRPr="00B12055">
        <w:rPr>
          <w:sz w:val="24"/>
          <w:szCs w:val="24"/>
          <w:u w:val="single"/>
        </w:rPr>
        <w:t>_(Name of repository, types of specimens, etc.</w:t>
      </w:r>
      <w:r>
        <w:rPr>
          <w:sz w:val="24"/>
          <w:szCs w:val="24"/>
          <w:u w:val="single"/>
        </w:rPr>
        <w:t>)</w:t>
      </w:r>
      <w:r w:rsidRPr="00E50012">
        <w:rPr>
          <w:sz w:val="24"/>
          <w:szCs w:val="24"/>
        </w:rPr>
        <w:t>____</w:t>
      </w:r>
    </w:p>
    <w:p w14:paraId="45FF4F3F" w14:textId="77777777" w:rsidR="000D075B" w:rsidRPr="00E50012" w:rsidRDefault="000D075B" w:rsidP="000D075B">
      <w:pPr>
        <w:ind w:left="720"/>
        <w:rPr>
          <w:sz w:val="24"/>
          <w:szCs w:val="24"/>
        </w:rPr>
      </w:pPr>
    </w:p>
    <w:p w14:paraId="6E8FF495" w14:textId="77777777" w:rsidR="000D075B" w:rsidRPr="00E50012" w:rsidRDefault="000D075B" w:rsidP="000D075B">
      <w:pPr>
        <w:ind w:left="720" w:firstLine="720"/>
        <w:rPr>
          <w:sz w:val="24"/>
          <w:szCs w:val="24"/>
        </w:rPr>
      </w:pPr>
      <w:r w:rsidRPr="00E50012">
        <w:rPr>
          <w:sz w:val="24"/>
          <w:szCs w:val="24"/>
        </w:rPr>
        <w:fldChar w:fldCharType="begin">
          <w:ffData>
            <w:name w:val="Check2"/>
            <w:enabled/>
            <w:calcOnExit w:val="0"/>
            <w:checkBox>
              <w:sizeAuto/>
              <w:default w:val="0"/>
            </w:checkBox>
          </w:ffData>
        </w:fldChar>
      </w:r>
      <w:r w:rsidRPr="00E50012">
        <w:rPr>
          <w:sz w:val="24"/>
          <w:szCs w:val="24"/>
        </w:rPr>
        <w:instrText xml:space="preserve"> FORMCHECKBOX </w:instrText>
      </w:r>
      <w:r w:rsidR="00A43464">
        <w:rPr>
          <w:sz w:val="24"/>
          <w:szCs w:val="24"/>
        </w:rPr>
      </w:r>
      <w:r w:rsidR="00A43464">
        <w:rPr>
          <w:sz w:val="24"/>
          <w:szCs w:val="24"/>
        </w:rPr>
        <w:fldChar w:fldCharType="separate"/>
      </w:r>
      <w:r w:rsidRPr="00E50012">
        <w:rPr>
          <w:sz w:val="24"/>
          <w:szCs w:val="24"/>
        </w:rPr>
        <w:fldChar w:fldCharType="end"/>
      </w:r>
      <w:r w:rsidRPr="00E50012">
        <w:rPr>
          <w:sz w:val="24"/>
          <w:szCs w:val="24"/>
        </w:rPr>
        <w:t xml:space="preserve"> Other</w:t>
      </w:r>
      <w:r w:rsidR="00B12055">
        <w:rPr>
          <w:sz w:val="24"/>
          <w:szCs w:val="24"/>
        </w:rPr>
        <w:t>:</w:t>
      </w:r>
      <w:r w:rsidRPr="00E50012">
        <w:rPr>
          <w:sz w:val="24"/>
          <w:szCs w:val="24"/>
        </w:rPr>
        <w:t xml:space="preserve"> ________________</w:t>
      </w:r>
    </w:p>
    <w:p w14:paraId="23A6EA06" w14:textId="77777777" w:rsidR="000D075B" w:rsidRPr="00E50012" w:rsidRDefault="000D075B" w:rsidP="000D075B">
      <w:pPr>
        <w:rPr>
          <w:sz w:val="24"/>
          <w:szCs w:val="24"/>
        </w:rPr>
      </w:pPr>
    </w:p>
    <w:p w14:paraId="556C9F40" w14:textId="77777777" w:rsidR="000D075B" w:rsidRPr="00E50012" w:rsidRDefault="000D075B" w:rsidP="000D075B">
      <w:pPr>
        <w:numPr>
          <w:ilvl w:val="0"/>
          <w:numId w:val="3"/>
        </w:numPr>
        <w:rPr>
          <w:sz w:val="24"/>
          <w:szCs w:val="24"/>
        </w:rPr>
      </w:pPr>
      <w:r w:rsidRPr="00E50012">
        <w:rPr>
          <w:sz w:val="24"/>
          <w:szCs w:val="24"/>
        </w:rPr>
        <w:t xml:space="preserve">Data fields required (list fields required from an electronic data base, or list </w:t>
      </w:r>
      <w:r w:rsidR="002B5DCC">
        <w:rPr>
          <w:sz w:val="24"/>
          <w:szCs w:val="24"/>
        </w:rPr>
        <w:t>variables</w:t>
      </w:r>
      <w:r w:rsidRPr="00E50012">
        <w:rPr>
          <w:sz w:val="24"/>
          <w:szCs w:val="24"/>
        </w:rPr>
        <w:t xml:space="preserve"> to be recorded from the paper record by the researcher)</w:t>
      </w:r>
    </w:p>
    <w:p w14:paraId="4326477F" w14:textId="77777777" w:rsidR="000D075B" w:rsidRPr="00E50012" w:rsidRDefault="000D075B" w:rsidP="000D075B">
      <w:pPr>
        <w:rPr>
          <w:sz w:val="24"/>
          <w:szCs w:val="24"/>
        </w:rPr>
      </w:pPr>
    </w:p>
    <w:p w14:paraId="2E91A689" w14:textId="77777777" w:rsidR="000D075B" w:rsidRPr="00E50012" w:rsidRDefault="000D075B" w:rsidP="000D075B">
      <w:pPr>
        <w:rPr>
          <w:sz w:val="24"/>
          <w:szCs w:val="24"/>
        </w:rPr>
      </w:pPr>
    </w:p>
    <w:p w14:paraId="24AE8F9E" w14:textId="77777777" w:rsidR="004953C0" w:rsidRDefault="004953C0" w:rsidP="004953C0">
      <w:pPr>
        <w:rPr>
          <w:b/>
          <w:sz w:val="24"/>
          <w:szCs w:val="24"/>
        </w:rPr>
      </w:pPr>
    </w:p>
    <w:p w14:paraId="57C85C91" w14:textId="77777777" w:rsidR="004953C0" w:rsidRDefault="004953C0" w:rsidP="004953C0">
      <w:pPr>
        <w:rPr>
          <w:b/>
          <w:sz w:val="24"/>
          <w:szCs w:val="24"/>
        </w:rPr>
      </w:pPr>
    </w:p>
    <w:p w14:paraId="3C93FB0C" w14:textId="77777777" w:rsidR="004953C0" w:rsidRDefault="004953C0" w:rsidP="004953C0">
      <w:pPr>
        <w:rPr>
          <w:b/>
          <w:sz w:val="24"/>
          <w:szCs w:val="24"/>
        </w:rPr>
      </w:pPr>
    </w:p>
    <w:p w14:paraId="1412C312" w14:textId="77777777" w:rsidR="004953C0" w:rsidRDefault="004953C0" w:rsidP="004953C0">
      <w:pPr>
        <w:rPr>
          <w:b/>
          <w:sz w:val="24"/>
          <w:szCs w:val="24"/>
        </w:rPr>
      </w:pPr>
    </w:p>
    <w:p w14:paraId="2ED2367F" w14:textId="77777777" w:rsidR="004953C0" w:rsidRDefault="004953C0" w:rsidP="004953C0">
      <w:pPr>
        <w:rPr>
          <w:b/>
          <w:sz w:val="24"/>
          <w:szCs w:val="24"/>
        </w:rPr>
      </w:pPr>
    </w:p>
    <w:p w14:paraId="51817F60" w14:textId="77777777" w:rsidR="004953C0" w:rsidRDefault="004953C0" w:rsidP="004953C0">
      <w:pPr>
        <w:rPr>
          <w:b/>
          <w:sz w:val="24"/>
          <w:szCs w:val="24"/>
        </w:rPr>
      </w:pPr>
    </w:p>
    <w:p w14:paraId="70006C86" w14:textId="77777777" w:rsidR="004953C0" w:rsidRDefault="004953C0" w:rsidP="004953C0">
      <w:pPr>
        <w:rPr>
          <w:b/>
          <w:sz w:val="24"/>
          <w:szCs w:val="24"/>
        </w:rPr>
      </w:pPr>
    </w:p>
    <w:p w14:paraId="5B504B09" w14:textId="77777777" w:rsidR="004953C0" w:rsidRDefault="004953C0" w:rsidP="004953C0">
      <w:pPr>
        <w:rPr>
          <w:b/>
          <w:sz w:val="24"/>
          <w:szCs w:val="24"/>
        </w:rPr>
      </w:pPr>
    </w:p>
    <w:p w14:paraId="325B89F0" w14:textId="77777777" w:rsidR="004953C0" w:rsidRDefault="004953C0" w:rsidP="004953C0">
      <w:pPr>
        <w:rPr>
          <w:b/>
          <w:sz w:val="24"/>
          <w:szCs w:val="24"/>
        </w:rPr>
      </w:pPr>
    </w:p>
    <w:p w14:paraId="7CC784B7" w14:textId="77777777" w:rsidR="004953C0" w:rsidRDefault="004953C0" w:rsidP="004953C0">
      <w:pPr>
        <w:rPr>
          <w:b/>
          <w:sz w:val="24"/>
          <w:szCs w:val="24"/>
        </w:rPr>
      </w:pPr>
    </w:p>
    <w:p w14:paraId="0D3B5A18" w14:textId="77777777" w:rsidR="004953C0" w:rsidRDefault="004953C0" w:rsidP="004953C0">
      <w:pPr>
        <w:rPr>
          <w:b/>
          <w:sz w:val="24"/>
          <w:szCs w:val="24"/>
        </w:rPr>
      </w:pPr>
    </w:p>
    <w:p w14:paraId="38FBF6B4" w14:textId="77777777" w:rsidR="004953C0" w:rsidRDefault="004953C0" w:rsidP="004953C0">
      <w:pPr>
        <w:rPr>
          <w:b/>
          <w:sz w:val="24"/>
          <w:szCs w:val="24"/>
        </w:rPr>
      </w:pPr>
    </w:p>
    <w:p w14:paraId="353422C5" w14:textId="77777777" w:rsidR="004953C0" w:rsidRDefault="004953C0" w:rsidP="004953C0">
      <w:pPr>
        <w:rPr>
          <w:b/>
          <w:sz w:val="24"/>
          <w:szCs w:val="24"/>
        </w:rPr>
      </w:pPr>
    </w:p>
    <w:p w14:paraId="2C26AF11" w14:textId="77777777" w:rsidR="004953C0" w:rsidRDefault="004953C0" w:rsidP="004953C0">
      <w:pPr>
        <w:rPr>
          <w:b/>
          <w:sz w:val="24"/>
          <w:szCs w:val="24"/>
        </w:rPr>
      </w:pPr>
    </w:p>
    <w:p w14:paraId="6316EE4C" w14:textId="77777777" w:rsidR="004953C0" w:rsidRDefault="004953C0" w:rsidP="004953C0">
      <w:pPr>
        <w:rPr>
          <w:b/>
          <w:sz w:val="24"/>
          <w:szCs w:val="24"/>
        </w:rPr>
      </w:pPr>
    </w:p>
    <w:p w14:paraId="01C0D29F" w14:textId="77777777" w:rsidR="004953C0" w:rsidRDefault="004953C0" w:rsidP="004953C0">
      <w:pPr>
        <w:rPr>
          <w:b/>
          <w:sz w:val="24"/>
          <w:szCs w:val="24"/>
        </w:rPr>
      </w:pPr>
    </w:p>
    <w:p w14:paraId="5D5CDEA6" w14:textId="77777777" w:rsidR="004953C0" w:rsidRDefault="004953C0" w:rsidP="004953C0">
      <w:pPr>
        <w:rPr>
          <w:b/>
          <w:sz w:val="24"/>
          <w:szCs w:val="24"/>
        </w:rPr>
      </w:pPr>
    </w:p>
    <w:p w14:paraId="4ED66BAF" w14:textId="77777777" w:rsidR="004953C0" w:rsidRDefault="004953C0" w:rsidP="004953C0">
      <w:pPr>
        <w:rPr>
          <w:b/>
          <w:sz w:val="24"/>
          <w:szCs w:val="24"/>
        </w:rPr>
      </w:pPr>
    </w:p>
    <w:p w14:paraId="12EE0034" w14:textId="77777777" w:rsidR="004953C0" w:rsidRDefault="004953C0" w:rsidP="004953C0">
      <w:pPr>
        <w:rPr>
          <w:b/>
          <w:sz w:val="24"/>
          <w:szCs w:val="24"/>
        </w:rPr>
      </w:pPr>
    </w:p>
    <w:p w14:paraId="4F8A8662" w14:textId="77777777" w:rsidR="004953C0" w:rsidRPr="00BF5A47" w:rsidRDefault="00BF5A47" w:rsidP="00BF5A47">
      <w:pPr>
        <w:jc w:val="center"/>
        <w:rPr>
          <w:b/>
          <w:sz w:val="24"/>
          <w:szCs w:val="24"/>
        </w:rPr>
      </w:pPr>
      <w:r w:rsidRPr="00BF5A47">
        <w:rPr>
          <w:b/>
          <w:sz w:val="24"/>
          <w:szCs w:val="24"/>
        </w:rPr>
        <w:lastRenderedPageBreak/>
        <w:t>Required Signatures</w:t>
      </w:r>
    </w:p>
    <w:p w14:paraId="10523FFC" w14:textId="77777777" w:rsidR="00BF5A47" w:rsidRDefault="00BF5A47" w:rsidP="00BF5A47">
      <w:pPr>
        <w:jc w:val="center"/>
        <w:rPr>
          <w:b/>
          <w:sz w:val="24"/>
          <w:szCs w:val="24"/>
        </w:rPr>
      </w:pPr>
    </w:p>
    <w:p w14:paraId="3E6D6CFB" w14:textId="77777777" w:rsidR="004953C0" w:rsidRPr="007C7A39" w:rsidRDefault="004953C0" w:rsidP="004953C0">
      <w:pPr>
        <w:rPr>
          <w:sz w:val="24"/>
          <w:szCs w:val="24"/>
        </w:rPr>
      </w:pPr>
      <w:r>
        <w:rPr>
          <w:b/>
          <w:sz w:val="24"/>
          <w:szCs w:val="24"/>
        </w:rPr>
        <w:t xml:space="preserve">By submitting this form </w:t>
      </w:r>
      <w:r w:rsidRPr="007C7A39">
        <w:rPr>
          <w:b/>
          <w:sz w:val="24"/>
          <w:szCs w:val="24"/>
        </w:rPr>
        <w:t>the PI attests to the following</w:t>
      </w:r>
      <w:r w:rsidRPr="007C7A39">
        <w:rPr>
          <w:sz w:val="24"/>
          <w:szCs w:val="24"/>
        </w:rPr>
        <w:t xml:space="preserve">: </w:t>
      </w:r>
    </w:p>
    <w:p w14:paraId="06FAA923" w14:textId="77777777" w:rsidR="004953C0" w:rsidRPr="007C7A39" w:rsidRDefault="004953C0" w:rsidP="004953C0">
      <w:pPr>
        <w:rPr>
          <w:sz w:val="24"/>
          <w:szCs w:val="24"/>
        </w:rPr>
      </w:pPr>
    </w:p>
    <w:p w14:paraId="59374FEC" w14:textId="77777777" w:rsidR="004953C0" w:rsidRPr="007C7A39" w:rsidRDefault="004953C0" w:rsidP="004953C0">
      <w:pPr>
        <w:rPr>
          <w:sz w:val="24"/>
          <w:szCs w:val="24"/>
        </w:rPr>
      </w:pPr>
      <w:r>
        <w:rPr>
          <w:sz w:val="24"/>
          <w:szCs w:val="24"/>
        </w:rPr>
        <w:t>-</w:t>
      </w:r>
      <w:r w:rsidRPr="007C7A39">
        <w:rPr>
          <w:sz w:val="24"/>
          <w:szCs w:val="24"/>
        </w:rPr>
        <w:t xml:space="preserve">I declare that the requested information constitutes the minimum necessary data to accomplish the goals of the </w:t>
      </w:r>
      <w:r>
        <w:rPr>
          <w:sz w:val="24"/>
          <w:szCs w:val="24"/>
        </w:rPr>
        <w:t>project/</w:t>
      </w:r>
      <w:r w:rsidRPr="007C7A39">
        <w:rPr>
          <w:sz w:val="24"/>
          <w:szCs w:val="24"/>
        </w:rPr>
        <w:t>research.</w:t>
      </w:r>
    </w:p>
    <w:p w14:paraId="3A01F105" w14:textId="77777777" w:rsidR="004953C0" w:rsidRPr="007C7A39" w:rsidRDefault="004953C0" w:rsidP="004953C0">
      <w:pPr>
        <w:rPr>
          <w:sz w:val="24"/>
          <w:szCs w:val="24"/>
        </w:rPr>
      </w:pPr>
    </w:p>
    <w:p w14:paraId="77880FF3" w14:textId="77777777" w:rsidR="004953C0" w:rsidRDefault="004953C0" w:rsidP="004953C0">
      <w:pPr>
        <w:autoSpaceDE w:val="0"/>
        <w:autoSpaceDN w:val="0"/>
        <w:adjustRightInd w:val="0"/>
        <w:rPr>
          <w:sz w:val="24"/>
          <w:szCs w:val="24"/>
        </w:rPr>
      </w:pPr>
      <w:r>
        <w:rPr>
          <w:sz w:val="24"/>
          <w:szCs w:val="24"/>
        </w:rPr>
        <w:t>-</w:t>
      </w:r>
      <w:r w:rsidRPr="007C7A39">
        <w:rPr>
          <w:sz w:val="24"/>
          <w:szCs w:val="24"/>
        </w:rPr>
        <w:t xml:space="preserve">I agree that the health information that I am requesting is de-identified and will remain so, as required by the </w:t>
      </w:r>
      <w:r>
        <w:rPr>
          <w:sz w:val="24"/>
          <w:szCs w:val="24"/>
        </w:rPr>
        <w:t>HIPAA Privacy Rule.</w:t>
      </w:r>
    </w:p>
    <w:p w14:paraId="39D8D3E4" w14:textId="77777777" w:rsidR="004953C0" w:rsidRDefault="004953C0" w:rsidP="004953C0">
      <w:pPr>
        <w:autoSpaceDE w:val="0"/>
        <w:autoSpaceDN w:val="0"/>
        <w:adjustRightInd w:val="0"/>
        <w:rPr>
          <w:sz w:val="24"/>
          <w:szCs w:val="24"/>
        </w:rPr>
      </w:pPr>
    </w:p>
    <w:p w14:paraId="4E4599FC" w14:textId="77777777" w:rsidR="004953C0" w:rsidRPr="005E6ADE" w:rsidRDefault="004953C0" w:rsidP="004953C0">
      <w:pPr>
        <w:rPr>
          <w:sz w:val="24"/>
          <w:szCs w:val="24"/>
        </w:rPr>
      </w:pPr>
      <w:r w:rsidRPr="005E6ADE">
        <w:rPr>
          <w:sz w:val="24"/>
          <w:szCs w:val="24"/>
        </w:rPr>
        <w:t xml:space="preserve">-I agree not to accept receipt of the de-identified data prior to obtaining the following certification by the holder of the </w:t>
      </w:r>
      <w:smartTag w:uri="urn:schemas-microsoft-com:office:smarttags" w:element="stockticker">
        <w:r w:rsidRPr="005E6ADE">
          <w:rPr>
            <w:sz w:val="24"/>
            <w:szCs w:val="24"/>
          </w:rPr>
          <w:t>PHI</w:t>
        </w:r>
      </w:smartTag>
      <w:r w:rsidRPr="005E6ADE">
        <w:rPr>
          <w:sz w:val="24"/>
          <w:szCs w:val="24"/>
        </w:rPr>
        <w:t xml:space="preserve"> and </w:t>
      </w:r>
      <w:r>
        <w:rPr>
          <w:sz w:val="24"/>
          <w:szCs w:val="24"/>
        </w:rPr>
        <w:t>review (for non-research/Non-human Research) and/or approval (for exempt research)</w:t>
      </w:r>
      <w:r w:rsidRPr="005E6ADE">
        <w:rPr>
          <w:sz w:val="24"/>
          <w:szCs w:val="24"/>
        </w:rPr>
        <w:t xml:space="preserve"> by the </w:t>
      </w:r>
      <w:r>
        <w:rPr>
          <w:sz w:val="24"/>
          <w:szCs w:val="24"/>
        </w:rPr>
        <w:t>UTHSCSA IRB</w:t>
      </w:r>
      <w:r w:rsidRPr="005E6ADE">
        <w:rPr>
          <w:sz w:val="24"/>
          <w:szCs w:val="24"/>
        </w:rPr>
        <w:t>.</w:t>
      </w:r>
    </w:p>
    <w:p w14:paraId="5F312F50" w14:textId="77777777" w:rsidR="004953C0" w:rsidRPr="007C7A39" w:rsidRDefault="004953C0" w:rsidP="004953C0">
      <w:pPr>
        <w:rPr>
          <w:sz w:val="24"/>
          <w:szCs w:val="24"/>
        </w:rPr>
      </w:pPr>
    </w:p>
    <w:p w14:paraId="7CF0F6F0" w14:textId="77777777" w:rsidR="004953C0" w:rsidRPr="004953C0" w:rsidRDefault="004953C0" w:rsidP="004953C0">
      <w:pPr>
        <w:rPr>
          <w:b/>
          <w:sz w:val="24"/>
          <w:szCs w:val="24"/>
        </w:rPr>
      </w:pPr>
      <w:r w:rsidRPr="004953C0">
        <w:rPr>
          <w:b/>
          <w:sz w:val="24"/>
          <w:szCs w:val="24"/>
        </w:rPr>
        <w:tab/>
      </w:r>
      <w:r w:rsidRPr="004953C0">
        <w:rPr>
          <w:b/>
          <w:sz w:val="24"/>
          <w:szCs w:val="24"/>
        </w:rPr>
        <w:tab/>
      </w:r>
    </w:p>
    <w:bookmarkStart w:id="1" w:name="Purpose"/>
    <w:p w14:paraId="433E3E16" w14:textId="77777777" w:rsidR="004953C0" w:rsidRPr="004953C0" w:rsidRDefault="004953C0" w:rsidP="004953C0">
      <w:pPr>
        <w:rPr>
          <w:b/>
          <w:sz w:val="22"/>
          <w:szCs w:val="22"/>
        </w:rPr>
      </w:pPr>
      <w:r w:rsidRPr="004953C0">
        <w:rPr>
          <w:b/>
          <w:sz w:val="22"/>
          <w:szCs w:val="22"/>
        </w:rPr>
        <w:fldChar w:fldCharType="begin">
          <w:ffData>
            <w:name w:val="Purpose"/>
            <w:enabled/>
            <w:calcOnExit w:val="0"/>
            <w:textInput>
              <w:default w:val="Click once to type Principal Investigator's Name Here"/>
            </w:textInput>
          </w:ffData>
        </w:fldChar>
      </w:r>
      <w:r w:rsidRPr="004953C0">
        <w:rPr>
          <w:b/>
          <w:sz w:val="22"/>
          <w:szCs w:val="22"/>
        </w:rPr>
        <w:instrText xml:space="preserve"> FORMTEXT </w:instrText>
      </w:r>
      <w:r w:rsidRPr="004953C0">
        <w:rPr>
          <w:b/>
          <w:sz w:val="22"/>
          <w:szCs w:val="22"/>
        </w:rPr>
      </w:r>
      <w:r w:rsidRPr="004953C0">
        <w:rPr>
          <w:b/>
          <w:sz w:val="22"/>
          <w:szCs w:val="22"/>
        </w:rPr>
        <w:fldChar w:fldCharType="separate"/>
      </w:r>
      <w:r w:rsidRPr="004953C0">
        <w:rPr>
          <w:b/>
          <w:noProof/>
          <w:sz w:val="22"/>
          <w:szCs w:val="22"/>
        </w:rPr>
        <w:t>Click once to type Principal Investigator's Name Here</w:t>
      </w:r>
      <w:r w:rsidRPr="004953C0">
        <w:rPr>
          <w:b/>
          <w:sz w:val="22"/>
          <w:szCs w:val="22"/>
        </w:rPr>
        <w:fldChar w:fldCharType="end"/>
      </w:r>
      <w:bookmarkEnd w:id="1"/>
      <w:r w:rsidRPr="004953C0">
        <w:rPr>
          <w:b/>
          <w:sz w:val="22"/>
          <w:szCs w:val="22"/>
        </w:rPr>
        <w:tab/>
      </w:r>
    </w:p>
    <w:p w14:paraId="45E0B738" w14:textId="77777777" w:rsidR="004953C0" w:rsidRDefault="004953C0" w:rsidP="004953C0">
      <w:pPr>
        <w:rPr>
          <w:b/>
          <w:sz w:val="24"/>
          <w:szCs w:val="24"/>
        </w:rPr>
      </w:pPr>
    </w:p>
    <w:p w14:paraId="58E1C864" w14:textId="77777777" w:rsidR="004953C0" w:rsidRDefault="004953C0" w:rsidP="004953C0">
      <w:pPr>
        <w:rPr>
          <w:b/>
          <w:sz w:val="24"/>
          <w:szCs w:val="24"/>
        </w:rPr>
      </w:pPr>
    </w:p>
    <w:p w14:paraId="68D1977E" w14:textId="77777777" w:rsidR="004953C0" w:rsidRPr="004953C0" w:rsidRDefault="004953C0" w:rsidP="004953C0">
      <w:pPr>
        <w:rPr>
          <w:b/>
          <w:sz w:val="24"/>
          <w:szCs w:val="24"/>
        </w:rPr>
      </w:pPr>
      <w:r w:rsidRPr="004953C0">
        <w:rPr>
          <w:b/>
          <w:sz w:val="24"/>
          <w:szCs w:val="24"/>
        </w:rPr>
        <w:t>_________________________</w:t>
      </w:r>
      <w:r>
        <w:rPr>
          <w:b/>
          <w:sz w:val="24"/>
          <w:szCs w:val="24"/>
        </w:rPr>
        <w:t>___</w:t>
      </w:r>
      <w:r w:rsidRPr="004953C0">
        <w:rPr>
          <w:b/>
          <w:sz w:val="24"/>
          <w:szCs w:val="24"/>
        </w:rPr>
        <w:t>____</w:t>
      </w:r>
      <w:r w:rsidRPr="004953C0">
        <w:rPr>
          <w:b/>
          <w:sz w:val="24"/>
          <w:szCs w:val="24"/>
        </w:rPr>
        <w:tab/>
      </w:r>
      <w:r>
        <w:rPr>
          <w:b/>
          <w:sz w:val="24"/>
          <w:szCs w:val="24"/>
        </w:rPr>
        <w:tab/>
      </w:r>
      <w:r>
        <w:rPr>
          <w:b/>
          <w:sz w:val="24"/>
          <w:szCs w:val="24"/>
        </w:rPr>
        <w:tab/>
      </w:r>
      <w:r w:rsidRPr="004953C0">
        <w:rPr>
          <w:b/>
          <w:sz w:val="24"/>
          <w:szCs w:val="24"/>
        </w:rPr>
        <w:t>__________________</w:t>
      </w:r>
    </w:p>
    <w:p w14:paraId="4BAD9D95" w14:textId="77777777" w:rsidR="004953C0" w:rsidRPr="004953C0" w:rsidRDefault="004953C0" w:rsidP="004953C0">
      <w:pPr>
        <w:rPr>
          <w:b/>
          <w:sz w:val="22"/>
          <w:szCs w:val="22"/>
        </w:rPr>
      </w:pPr>
      <w:r w:rsidRPr="004953C0">
        <w:rPr>
          <w:b/>
          <w:sz w:val="22"/>
          <w:szCs w:val="22"/>
        </w:rPr>
        <w:t xml:space="preserve">PI Signature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4953C0">
        <w:rPr>
          <w:b/>
          <w:sz w:val="22"/>
          <w:szCs w:val="22"/>
        </w:rPr>
        <w:t xml:space="preserve">Date </w:t>
      </w:r>
    </w:p>
    <w:p w14:paraId="5E832AAE" w14:textId="77777777" w:rsidR="004953C0" w:rsidRDefault="004953C0" w:rsidP="004953C0">
      <w:pPr>
        <w:rPr>
          <w:b/>
          <w:sz w:val="24"/>
          <w:szCs w:val="24"/>
        </w:rPr>
      </w:pPr>
    </w:p>
    <w:p w14:paraId="69092EF9" w14:textId="77777777" w:rsidR="004953C0" w:rsidRDefault="004953C0" w:rsidP="004953C0">
      <w:pPr>
        <w:rPr>
          <w:b/>
          <w:sz w:val="24"/>
          <w:szCs w:val="24"/>
        </w:rPr>
      </w:pPr>
    </w:p>
    <w:p w14:paraId="205BF787" w14:textId="77777777" w:rsidR="004953C0" w:rsidRPr="004953C0" w:rsidRDefault="004953C0" w:rsidP="004953C0">
      <w:pPr>
        <w:rPr>
          <w:b/>
          <w:sz w:val="24"/>
          <w:szCs w:val="24"/>
        </w:rPr>
      </w:pPr>
      <w:r>
        <w:rPr>
          <w:b/>
          <w:sz w:val="24"/>
          <w:szCs w:val="24"/>
        </w:rPr>
        <w:tab/>
      </w:r>
      <w:r>
        <w:rPr>
          <w:b/>
          <w:sz w:val="24"/>
          <w:szCs w:val="24"/>
        </w:rPr>
        <w:tab/>
      </w:r>
      <w:r>
        <w:rPr>
          <w:b/>
          <w:sz w:val="24"/>
          <w:szCs w:val="24"/>
        </w:rPr>
        <w:tab/>
      </w:r>
      <w:r w:rsidRPr="004953C0">
        <w:rPr>
          <w:b/>
          <w:sz w:val="24"/>
          <w:szCs w:val="24"/>
        </w:rPr>
        <w:tab/>
      </w:r>
      <w:r w:rsidRPr="004953C0">
        <w:rPr>
          <w:b/>
          <w:sz w:val="24"/>
          <w:szCs w:val="24"/>
        </w:rPr>
        <w:tab/>
      </w:r>
      <w:r w:rsidRPr="004953C0">
        <w:rPr>
          <w:b/>
          <w:sz w:val="24"/>
          <w:szCs w:val="24"/>
        </w:rPr>
        <w:tab/>
      </w:r>
    </w:p>
    <w:p w14:paraId="0333AD32" w14:textId="77777777" w:rsidR="004953C0" w:rsidRPr="004953C0" w:rsidRDefault="004953C0" w:rsidP="004953C0">
      <w:pPr>
        <w:rPr>
          <w:b/>
          <w:sz w:val="24"/>
          <w:szCs w:val="24"/>
        </w:rPr>
      </w:pPr>
    </w:p>
    <w:p w14:paraId="7087FEA6" w14:textId="77777777" w:rsidR="004953C0" w:rsidRPr="000345CE" w:rsidRDefault="004953C0" w:rsidP="004953C0">
      <w:pPr>
        <w:rPr>
          <w:b/>
          <w:sz w:val="24"/>
          <w:szCs w:val="24"/>
        </w:rPr>
      </w:pPr>
      <w:r w:rsidRPr="000345CE">
        <w:rPr>
          <w:b/>
          <w:sz w:val="24"/>
          <w:szCs w:val="24"/>
        </w:rPr>
        <w:t xml:space="preserve">By </w:t>
      </w:r>
      <w:r>
        <w:rPr>
          <w:b/>
          <w:sz w:val="24"/>
          <w:szCs w:val="24"/>
        </w:rPr>
        <w:t>signing</w:t>
      </w:r>
      <w:r w:rsidRPr="000345CE">
        <w:rPr>
          <w:b/>
          <w:sz w:val="24"/>
          <w:szCs w:val="24"/>
        </w:rPr>
        <w:t xml:space="preserve"> this form</w:t>
      </w:r>
      <w:r>
        <w:rPr>
          <w:b/>
          <w:sz w:val="24"/>
          <w:szCs w:val="24"/>
        </w:rPr>
        <w:t>,</w:t>
      </w:r>
      <w:r w:rsidRPr="000345CE">
        <w:rPr>
          <w:b/>
          <w:sz w:val="24"/>
          <w:szCs w:val="24"/>
        </w:rPr>
        <w:t xml:space="preserve"> </w:t>
      </w:r>
      <w:r>
        <w:rPr>
          <w:b/>
          <w:sz w:val="24"/>
          <w:szCs w:val="24"/>
        </w:rPr>
        <w:t>a</w:t>
      </w:r>
      <w:r w:rsidRPr="000345CE">
        <w:rPr>
          <w:b/>
          <w:sz w:val="24"/>
          <w:szCs w:val="24"/>
        </w:rPr>
        <w:t xml:space="preserve"> member of the covered entity </w:t>
      </w:r>
      <w:r>
        <w:rPr>
          <w:b/>
          <w:sz w:val="24"/>
          <w:szCs w:val="24"/>
        </w:rPr>
        <w:t>agreeing to</w:t>
      </w:r>
      <w:r w:rsidRPr="000345CE">
        <w:rPr>
          <w:b/>
          <w:sz w:val="24"/>
          <w:szCs w:val="24"/>
        </w:rPr>
        <w:t xml:space="preserve"> remov</w:t>
      </w:r>
      <w:r>
        <w:rPr>
          <w:b/>
          <w:sz w:val="24"/>
          <w:szCs w:val="24"/>
        </w:rPr>
        <w:t>e</w:t>
      </w:r>
      <w:r w:rsidRPr="000345CE">
        <w:rPr>
          <w:b/>
          <w:sz w:val="24"/>
          <w:szCs w:val="24"/>
        </w:rPr>
        <w:t xml:space="preserve"> the identifiers described </w:t>
      </w:r>
      <w:r>
        <w:rPr>
          <w:b/>
          <w:sz w:val="24"/>
          <w:szCs w:val="24"/>
        </w:rPr>
        <w:t>above, attests to the following</w:t>
      </w:r>
      <w:r w:rsidRPr="000345CE">
        <w:rPr>
          <w:b/>
          <w:sz w:val="24"/>
          <w:szCs w:val="24"/>
        </w:rPr>
        <w:t>:</w:t>
      </w:r>
    </w:p>
    <w:p w14:paraId="2C411BF2" w14:textId="77777777" w:rsidR="004953C0" w:rsidRDefault="004953C0" w:rsidP="004953C0">
      <w:pPr>
        <w:rPr>
          <w:sz w:val="24"/>
          <w:szCs w:val="24"/>
        </w:rPr>
      </w:pPr>
    </w:p>
    <w:p w14:paraId="58D9E436" w14:textId="77777777" w:rsidR="004953C0" w:rsidRPr="00B14C79" w:rsidRDefault="004953C0" w:rsidP="004953C0">
      <w:pPr>
        <w:autoSpaceDE w:val="0"/>
        <w:autoSpaceDN w:val="0"/>
        <w:adjustRightInd w:val="0"/>
      </w:pPr>
      <w:r>
        <w:rPr>
          <w:sz w:val="24"/>
          <w:szCs w:val="24"/>
        </w:rPr>
        <w:t>-</w:t>
      </w:r>
      <w:r w:rsidRPr="007C7A39">
        <w:rPr>
          <w:sz w:val="24"/>
          <w:szCs w:val="24"/>
        </w:rPr>
        <w:t xml:space="preserve">I agree </w:t>
      </w:r>
      <w:r>
        <w:rPr>
          <w:sz w:val="24"/>
          <w:szCs w:val="24"/>
        </w:rPr>
        <w:t>to remove the above named identifiers</w:t>
      </w:r>
      <w:r w:rsidRPr="007C7A39">
        <w:rPr>
          <w:sz w:val="24"/>
          <w:szCs w:val="24"/>
        </w:rPr>
        <w:t xml:space="preserve"> as required by the </w:t>
      </w:r>
      <w:r>
        <w:rPr>
          <w:sz w:val="24"/>
          <w:szCs w:val="24"/>
        </w:rPr>
        <w:t xml:space="preserve">HIPAA </w:t>
      </w:r>
      <w:r w:rsidRPr="007C7A39">
        <w:rPr>
          <w:sz w:val="24"/>
          <w:szCs w:val="24"/>
        </w:rPr>
        <w:t xml:space="preserve">Privacy </w:t>
      </w:r>
      <w:r>
        <w:rPr>
          <w:sz w:val="24"/>
          <w:szCs w:val="24"/>
        </w:rPr>
        <w:t xml:space="preserve">Rule prior to releasing the de-identified data set or specimens to the principal investigator. </w:t>
      </w:r>
    </w:p>
    <w:p w14:paraId="3A14C887" w14:textId="77777777" w:rsidR="004953C0" w:rsidRPr="00B14C79" w:rsidRDefault="004953C0" w:rsidP="004953C0">
      <w:pPr>
        <w:rPr>
          <w:sz w:val="24"/>
          <w:szCs w:val="24"/>
        </w:rPr>
      </w:pPr>
    </w:p>
    <w:p w14:paraId="4A5DC5E0" w14:textId="77777777" w:rsidR="004953C0" w:rsidRPr="00B14C79" w:rsidRDefault="004953C0" w:rsidP="004953C0">
      <w:pPr>
        <w:rPr>
          <w:sz w:val="24"/>
          <w:szCs w:val="24"/>
        </w:rPr>
      </w:pPr>
      <w:r>
        <w:rPr>
          <w:sz w:val="24"/>
          <w:szCs w:val="24"/>
        </w:rPr>
        <w:t xml:space="preserve">-I have </w:t>
      </w:r>
      <w:r w:rsidRPr="00B14C79">
        <w:rPr>
          <w:sz w:val="24"/>
          <w:szCs w:val="24"/>
        </w:rPr>
        <w:t xml:space="preserve">no actual knowledge that the information remaining in the data </w:t>
      </w:r>
      <w:r>
        <w:rPr>
          <w:sz w:val="24"/>
          <w:szCs w:val="24"/>
        </w:rPr>
        <w:t xml:space="preserve">or attached to the specimens </w:t>
      </w:r>
      <w:r w:rsidRPr="00B14C79">
        <w:rPr>
          <w:sz w:val="24"/>
          <w:szCs w:val="24"/>
        </w:rPr>
        <w:t>after the above 18 identifiers are removed could be used alone or in combination with other information to identify the individual who is the subject of the information</w:t>
      </w:r>
      <w:r>
        <w:rPr>
          <w:sz w:val="24"/>
          <w:szCs w:val="24"/>
        </w:rPr>
        <w:t xml:space="preserve"> or specimen.</w:t>
      </w:r>
    </w:p>
    <w:p w14:paraId="0A7CEC42" w14:textId="77777777" w:rsidR="004953C0" w:rsidRDefault="004953C0" w:rsidP="004953C0">
      <w:pPr>
        <w:rPr>
          <w:sz w:val="24"/>
          <w:szCs w:val="24"/>
        </w:rPr>
      </w:pPr>
    </w:p>
    <w:p w14:paraId="75805732" w14:textId="77777777" w:rsidR="004953C0" w:rsidRPr="004953C0" w:rsidRDefault="004953C0" w:rsidP="004953C0">
      <w:pPr>
        <w:rPr>
          <w:b/>
          <w:sz w:val="24"/>
          <w:szCs w:val="24"/>
        </w:rPr>
      </w:pPr>
      <w:r w:rsidRPr="004953C0">
        <w:rPr>
          <w:b/>
          <w:sz w:val="24"/>
          <w:szCs w:val="24"/>
        </w:rPr>
        <w:tab/>
        <w:t xml:space="preserve">         </w:t>
      </w:r>
    </w:p>
    <w:p w14:paraId="579E1458" w14:textId="77777777" w:rsidR="004953C0" w:rsidRPr="004953C0" w:rsidRDefault="004953C0" w:rsidP="004953C0">
      <w:pPr>
        <w:rPr>
          <w:b/>
          <w:sz w:val="24"/>
          <w:szCs w:val="24"/>
        </w:rPr>
      </w:pPr>
      <w:r w:rsidRPr="004953C0">
        <w:rPr>
          <w:b/>
          <w:sz w:val="22"/>
          <w:szCs w:val="22"/>
        </w:rPr>
        <w:fldChar w:fldCharType="begin">
          <w:ffData>
            <w:name w:val=""/>
            <w:enabled/>
            <w:calcOnExit w:val="0"/>
            <w:textInput>
              <w:default w:val="Click once to type De-identifying individual's Name Here"/>
            </w:textInput>
          </w:ffData>
        </w:fldChar>
      </w:r>
      <w:r w:rsidRPr="004953C0">
        <w:rPr>
          <w:b/>
          <w:sz w:val="22"/>
          <w:szCs w:val="22"/>
        </w:rPr>
        <w:instrText xml:space="preserve"> FORMTEXT </w:instrText>
      </w:r>
      <w:r w:rsidRPr="004953C0">
        <w:rPr>
          <w:b/>
          <w:sz w:val="22"/>
          <w:szCs w:val="22"/>
        </w:rPr>
      </w:r>
      <w:r w:rsidRPr="004953C0">
        <w:rPr>
          <w:b/>
          <w:sz w:val="22"/>
          <w:szCs w:val="22"/>
        </w:rPr>
        <w:fldChar w:fldCharType="separate"/>
      </w:r>
      <w:r w:rsidRPr="004953C0">
        <w:rPr>
          <w:b/>
          <w:noProof/>
          <w:sz w:val="22"/>
          <w:szCs w:val="22"/>
        </w:rPr>
        <w:t>Click once to type De-identifying individual's Name Here</w:t>
      </w:r>
      <w:r w:rsidRPr="004953C0">
        <w:rPr>
          <w:b/>
          <w:sz w:val="22"/>
          <w:szCs w:val="22"/>
        </w:rPr>
        <w:fldChar w:fldCharType="end"/>
      </w:r>
      <w:r w:rsidRPr="004953C0">
        <w:rPr>
          <w:b/>
          <w:sz w:val="18"/>
          <w:szCs w:val="18"/>
        </w:rPr>
        <w:tab/>
        <w:t xml:space="preserve">           </w:t>
      </w:r>
      <w:r w:rsidRPr="004953C0">
        <w:rPr>
          <w:b/>
          <w:sz w:val="24"/>
          <w:szCs w:val="24"/>
        </w:rPr>
        <w:tab/>
      </w:r>
    </w:p>
    <w:p w14:paraId="667F657C" w14:textId="77777777" w:rsidR="004953C0" w:rsidRDefault="004953C0" w:rsidP="004953C0">
      <w:pPr>
        <w:rPr>
          <w:b/>
          <w:sz w:val="24"/>
          <w:szCs w:val="24"/>
        </w:rPr>
      </w:pPr>
    </w:p>
    <w:p w14:paraId="40652701" w14:textId="77777777" w:rsidR="004953C0" w:rsidRDefault="004953C0" w:rsidP="004953C0">
      <w:pPr>
        <w:rPr>
          <w:b/>
          <w:sz w:val="24"/>
          <w:szCs w:val="24"/>
        </w:rPr>
      </w:pPr>
    </w:p>
    <w:p w14:paraId="03962CDB" w14:textId="77777777" w:rsidR="004953C0" w:rsidRPr="004953C0" w:rsidRDefault="004953C0" w:rsidP="004953C0">
      <w:pPr>
        <w:rPr>
          <w:b/>
          <w:sz w:val="24"/>
          <w:szCs w:val="24"/>
        </w:rPr>
      </w:pPr>
      <w:r w:rsidRPr="004953C0">
        <w:rPr>
          <w:b/>
          <w:sz w:val="24"/>
          <w:szCs w:val="24"/>
        </w:rPr>
        <w:t>_______________________________</w:t>
      </w:r>
      <w:r w:rsidRPr="004953C0">
        <w:rPr>
          <w:b/>
          <w:sz w:val="24"/>
          <w:szCs w:val="24"/>
        </w:rPr>
        <w:tab/>
        <w:t xml:space="preserve">   </w:t>
      </w:r>
      <w:r w:rsidR="00BF5A47">
        <w:rPr>
          <w:b/>
          <w:sz w:val="24"/>
          <w:szCs w:val="24"/>
        </w:rPr>
        <w:tab/>
      </w:r>
      <w:r w:rsidR="00BF5A47">
        <w:rPr>
          <w:b/>
          <w:sz w:val="24"/>
          <w:szCs w:val="24"/>
        </w:rPr>
        <w:tab/>
      </w:r>
      <w:r w:rsidRPr="004953C0">
        <w:rPr>
          <w:b/>
          <w:sz w:val="24"/>
          <w:szCs w:val="24"/>
        </w:rPr>
        <w:t xml:space="preserve">_______________       </w:t>
      </w:r>
    </w:p>
    <w:p w14:paraId="334378B8" w14:textId="77777777" w:rsidR="004953C0" w:rsidRPr="004953C0" w:rsidRDefault="004953C0" w:rsidP="004953C0">
      <w:pPr>
        <w:rPr>
          <w:b/>
          <w:sz w:val="24"/>
          <w:szCs w:val="24"/>
        </w:rPr>
      </w:pPr>
      <w:r w:rsidRPr="004953C0">
        <w:rPr>
          <w:b/>
          <w:sz w:val="22"/>
          <w:szCs w:val="22"/>
        </w:rPr>
        <w:t>Signature of De-identifying individual</w:t>
      </w:r>
      <w:r w:rsidRPr="004953C0">
        <w:rPr>
          <w:b/>
          <w:sz w:val="24"/>
          <w:szCs w:val="24"/>
        </w:rPr>
        <w:tab/>
      </w:r>
      <w:r w:rsidRPr="004953C0">
        <w:rPr>
          <w:b/>
          <w:sz w:val="24"/>
          <w:szCs w:val="24"/>
        </w:rPr>
        <w:tab/>
      </w:r>
      <w:r>
        <w:rPr>
          <w:b/>
          <w:sz w:val="24"/>
          <w:szCs w:val="24"/>
        </w:rPr>
        <w:t xml:space="preserve">  </w:t>
      </w:r>
      <w:r w:rsidR="00BF5A47">
        <w:rPr>
          <w:b/>
          <w:sz w:val="24"/>
          <w:szCs w:val="24"/>
        </w:rPr>
        <w:tab/>
      </w:r>
      <w:r w:rsidR="00BF5A47">
        <w:rPr>
          <w:b/>
          <w:sz w:val="24"/>
          <w:szCs w:val="24"/>
        </w:rPr>
        <w:tab/>
      </w:r>
      <w:r w:rsidRPr="004953C0">
        <w:rPr>
          <w:b/>
          <w:sz w:val="22"/>
          <w:szCs w:val="22"/>
        </w:rPr>
        <w:t>Date</w:t>
      </w:r>
    </w:p>
    <w:p w14:paraId="3E7AF64C" w14:textId="77777777" w:rsidR="004953C0" w:rsidRPr="004953C0" w:rsidRDefault="004953C0" w:rsidP="004953C0">
      <w:pPr>
        <w:rPr>
          <w:b/>
          <w:sz w:val="24"/>
          <w:szCs w:val="24"/>
        </w:rPr>
      </w:pPr>
    </w:p>
    <w:p w14:paraId="0E479814" w14:textId="77777777" w:rsidR="004953C0" w:rsidRDefault="004953C0" w:rsidP="004953C0">
      <w:pPr>
        <w:rPr>
          <w:sz w:val="24"/>
          <w:szCs w:val="24"/>
        </w:rPr>
      </w:pPr>
    </w:p>
    <w:p w14:paraId="6BA20244" w14:textId="77777777" w:rsidR="000D075B" w:rsidRPr="00E50012" w:rsidRDefault="000D075B" w:rsidP="000D075B">
      <w:pPr>
        <w:pStyle w:val="Title"/>
        <w:rPr>
          <w:szCs w:val="24"/>
        </w:rPr>
      </w:pPr>
    </w:p>
    <w:p w14:paraId="413DE416" w14:textId="77777777" w:rsidR="0006070A" w:rsidRPr="000D075B" w:rsidRDefault="0006070A" w:rsidP="000D075B">
      <w:pPr>
        <w:rPr>
          <w:szCs w:val="24"/>
        </w:rPr>
      </w:pPr>
    </w:p>
    <w:sectPr w:rsidR="0006070A" w:rsidRPr="000D075B" w:rsidSect="00BF5A47">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6DEA" w14:textId="77777777" w:rsidR="0034622D" w:rsidRDefault="0034622D">
      <w:r>
        <w:separator/>
      </w:r>
    </w:p>
  </w:endnote>
  <w:endnote w:type="continuationSeparator" w:id="0">
    <w:p w14:paraId="05C741BE" w14:textId="77777777" w:rsidR="0034622D" w:rsidRDefault="0034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81B9" w14:textId="4996C9EE" w:rsidR="00137577" w:rsidRDefault="00BF5A47">
    <w:pPr>
      <w:pStyle w:val="Footer"/>
      <w:ind w:right="360"/>
    </w:pPr>
    <w:bookmarkStart w:id="4" w:name="OLE_LINK1"/>
    <w:bookmarkStart w:id="5" w:name="OLE_LINK2"/>
    <w:r>
      <w:t xml:space="preserve">Rev – </w:t>
    </w:r>
    <w:r w:rsidR="006B5AE5">
      <w:t>09/06/2019</w:t>
    </w:r>
    <w:bookmarkEnd w:id="4"/>
    <w:bookmarkEnd w:id="5"/>
    <w:r>
      <w:tab/>
      <w:t xml:space="preserve">Page </w:t>
    </w:r>
    <w:r>
      <w:rPr>
        <w:rStyle w:val="PageNumber"/>
      </w:rPr>
      <w:fldChar w:fldCharType="begin"/>
    </w:r>
    <w:r>
      <w:rPr>
        <w:rStyle w:val="PageNumber"/>
      </w:rPr>
      <w:instrText xml:space="preserve"> PAGE </w:instrText>
    </w:r>
    <w:r>
      <w:rPr>
        <w:rStyle w:val="PageNumber"/>
      </w:rPr>
      <w:fldChar w:fldCharType="separate"/>
    </w:r>
    <w:r w:rsidR="00A43464">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3464">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E1B5" w14:textId="77777777" w:rsidR="00137577" w:rsidRDefault="001375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4011" w14:textId="77777777" w:rsidR="0034622D" w:rsidRDefault="0034622D">
      <w:r>
        <w:separator/>
      </w:r>
    </w:p>
  </w:footnote>
  <w:footnote w:type="continuationSeparator" w:id="0">
    <w:p w14:paraId="76A8A97D" w14:textId="77777777" w:rsidR="0034622D" w:rsidRDefault="0034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11A5" w14:textId="77777777" w:rsidR="00BF5A47" w:rsidRPr="00BF5A47" w:rsidRDefault="00BF5A47" w:rsidP="00BF5A47">
    <w:pPr>
      <w:pStyle w:val="BodyText"/>
      <w:spacing w:before="60" w:after="60"/>
      <w:jc w:val="center"/>
      <w:rPr>
        <w:rFonts w:ascii="Arial" w:hAnsi="Arial" w:cs="Arial"/>
        <w:b/>
        <w:color w:val="000000"/>
        <w:sz w:val="18"/>
        <w:szCs w:val="18"/>
      </w:rPr>
    </w:pPr>
    <w:r w:rsidRPr="00BF5A47">
      <w:rPr>
        <w:rFonts w:ascii="Arial" w:hAnsi="Arial" w:cs="Arial"/>
        <w:b/>
        <w:color w:val="000000"/>
        <w:sz w:val="18"/>
        <w:szCs w:val="18"/>
      </w:rPr>
      <w:t>FORM I</w:t>
    </w:r>
  </w:p>
  <w:p w14:paraId="28B7B7DE" w14:textId="77777777" w:rsidR="00BF5A47" w:rsidRDefault="00BF5A47" w:rsidP="00BF5A47">
    <w:pPr>
      <w:jc w:val="center"/>
      <w:rPr>
        <w:rFonts w:ascii="Arial" w:hAnsi="Arial" w:cs="CG Times"/>
        <w:b/>
        <w:bCs/>
        <w:caps/>
        <w:sz w:val="18"/>
        <w:szCs w:val="18"/>
      </w:rPr>
    </w:pPr>
    <w:bookmarkStart w:id="2" w:name="OLE_LINK3"/>
    <w:bookmarkStart w:id="3" w:name="OLE_LINK4"/>
    <w:r w:rsidRPr="00BF5A47">
      <w:rPr>
        <w:rFonts w:ascii="Arial" w:hAnsi="Arial" w:cs="CG Times"/>
        <w:b/>
        <w:bCs/>
        <w:caps/>
        <w:sz w:val="18"/>
        <w:szCs w:val="18"/>
      </w:rPr>
      <w:t>Application for access to De-identified Data (or Specimens)</w:t>
    </w:r>
  </w:p>
  <w:bookmarkEnd w:id="2"/>
  <w:bookmarkEnd w:id="3"/>
  <w:p w14:paraId="2B1579B8" w14:textId="77777777" w:rsidR="00BF5A47" w:rsidRPr="00BF5A47" w:rsidRDefault="00BF5A47" w:rsidP="00BF5A47">
    <w:pPr>
      <w:pStyle w:val="BodyText"/>
      <w:spacing w:before="60" w:after="60"/>
      <w:jc w:val="center"/>
      <w:rPr>
        <w:rFonts w:ascii="Arial" w:hAnsi="Arial" w:cs="Arial"/>
        <w:b/>
        <w:color w:val="000000"/>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6"/>
      <w:gridCol w:w="7642"/>
      <w:gridCol w:w="234"/>
    </w:tblGrid>
    <w:tr w:rsidR="00BF5A47" w14:paraId="2976143E" w14:textId="77777777" w:rsidTr="003141FC">
      <w:tc>
        <w:tcPr>
          <w:tcW w:w="1530" w:type="dxa"/>
          <w:vAlign w:val="bottom"/>
        </w:tcPr>
        <w:p w14:paraId="71EB58EA" w14:textId="77777777" w:rsidR="00BF5A47" w:rsidRDefault="00BF5A47" w:rsidP="003141FC">
          <w:pPr>
            <w:numPr>
              <w:ilvl w:val="0"/>
              <w:numId w:val="4"/>
            </w:numPr>
            <w:tabs>
              <w:tab w:val="clear" w:pos="360"/>
              <w:tab w:val="num" w:pos="-18"/>
              <w:tab w:val="left" w:pos="2538"/>
              <w:tab w:val="left" w:pos="6408"/>
              <w:tab w:val="left" w:pos="8298"/>
              <w:tab w:val="left" w:pos="10728"/>
            </w:tabs>
            <w:ind w:hanging="720"/>
            <w:rPr>
              <w:rFonts w:ascii="Arial" w:hAnsi="Arial" w:cs="Arial"/>
              <w:b/>
            </w:rPr>
          </w:pPr>
          <w:r>
            <w:rPr>
              <w:rFonts w:ascii="Arial" w:hAnsi="Arial" w:cs="Arial"/>
              <w:b/>
            </w:rPr>
            <w:t xml:space="preserve">Study Title: </w:t>
          </w:r>
        </w:p>
      </w:tc>
      <w:tc>
        <w:tcPr>
          <w:tcW w:w="8782" w:type="dxa"/>
          <w:vAlign w:val="bottom"/>
        </w:tcPr>
        <w:p w14:paraId="6CBEF760" w14:textId="77777777" w:rsidR="00BF5A47" w:rsidRDefault="00BF5A47" w:rsidP="003141FC">
          <w:pPr>
            <w:pStyle w:val="Footer"/>
            <w:tabs>
              <w:tab w:val="clear" w:pos="4320"/>
              <w:tab w:val="clear" w:pos="8640"/>
              <w:tab w:val="left" w:pos="2538"/>
              <w:tab w:val="left" w:pos="6408"/>
              <w:tab w:val="left" w:pos="8298"/>
              <w:tab w:val="left" w:pos="10728"/>
            </w:tabs>
            <w:rPr>
              <w:rFonts w:ascii="Arial" w:hAnsi="Arial" w:cs="Arial"/>
            </w:rPr>
          </w:pPr>
          <w:r>
            <w:rPr>
              <w:rFonts w:ascii="Arial" w:hAnsi="Arial" w:cs="Arial"/>
            </w:rPr>
            <w:t>Enter Study title here</w:t>
          </w:r>
        </w:p>
      </w:tc>
      <w:tc>
        <w:tcPr>
          <w:tcW w:w="236" w:type="dxa"/>
          <w:vAlign w:val="bottom"/>
        </w:tcPr>
        <w:p w14:paraId="75250D24" w14:textId="77777777" w:rsidR="00BF5A47" w:rsidRDefault="00BF5A47" w:rsidP="003141FC">
          <w:pPr>
            <w:tabs>
              <w:tab w:val="left" w:pos="2538"/>
              <w:tab w:val="left" w:pos="6408"/>
              <w:tab w:val="left" w:pos="8298"/>
              <w:tab w:val="left" w:pos="10728"/>
            </w:tabs>
            <w:rPr>
              <w:rFonts w:ascii="Arial" w:hAnsi="Arial" w:cs="Arial"/>
            </w:rPr>
          </w:pPr>
        </w:p>
      </w:tc>
    </w:tr>
  </w:tbl>
  <w:p w14:paraId="31F3533C" w14:textId="77777777" w:rsidR="00BF5A47" w:rsidRDefault="00BF5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AFB7" w14:textId="77777777" w:rsidR="00BF5A47" w:rsidRDefault="00BF5A47" w:rsidP="00BF5A47">
    <w:pPr>
      <w:pStyle w:val="BodyText"/>
      <w:spacing w:before="60" w:after="60"/>
      <w:jc w:val="center"/>
      <w:rPr>
        <w:rFonts w:ascii="Arial" w:hAnsi="Arial" w:cs="Arial"/>
        <w:b/>
        <w:sz w:val="18"/>
        <w:szCs w:val="18"/>
      </w:rPr>
    </w:pPr>
    <w:r>
      <w:rPr>
        <w:rFonts w:ascii="Arial" w:hAnsi="Arial" w:cs="Arial"/>
        <w:b/>
        <w:sz w:val="18"/>
        <w:szCs w:val="18"/>
      </w:rPr>
      <w:t>FORM I</w:t>
    </w:r>
  </w:p>
  <w:p w14:paraId="27EDEB3B" w14:textId="77777777" w:rsidR="00BF5A47" w:rsidRDefault="00BF5A47" w:rsidP="00BF5A47">
    <w:pPr>
      <w:jc w:val="center"/>
      <w:rPr>
        <w:rFonts w:ascii="Arial" w:hAnsi="Arial" w:cs="CG Times"/>
        <w:b/>
        <w:bCs/>
        <w:caps/>
        <w:sz w:val="18"/>
        <w:szCs w:val="18"/>
      </w:rPr>
    </w:pPr>
    <w:r w:rsidRPr="00BF5A47">
      <w:rPr>
        <w:rFonts w:ascii="Arial" w:hAnsi="Arial" w:cs="CG Times"/>
        <w:b/>
        <w:bCs/>
        <w:caps/>
        <w:sz w:val="18"/>
        <w:szCs w:val="18"/>
      </w:rPr>
      <w:t>Application for access to De-identified Data (or Specimens)</w:t>
    </w:r>
  </w:p>
  <w:p w14:paraId="6D65F1B3" w14:textId="77777777" w:rsidR="00BF5A47" w:rsidRDefault="00BF5A47" w:rsidP="00BF5A47">
    <w:pPr>
      <w:pStyle w:val="BodyText"/>
      <w:spacing w:before="60" w:after="60"/>
      <w:jc w:val="center"/>
      <w:rPr>
        <w:rFonts w:ascii="Arial" w:hAnsi="Arial" w:cs="Arial"/>
        <w:b/>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3"/>
      <w:gridCol w:w="7879"/>
      <w:gridCol w:w="236"/>
    </w:tblGrid>
    <w:tr w:rsidR="00BF5A47" w14:paraId="092C36F4" w14:textId="77777777" w:rsidTr="003141FC">
      <w:tc>
        <w:tcPr>
          <w:tcW w:w="1530" w:type="dxa"/>
          <w:vAlign w:val="bottom"/>
        </w:tcPr>
        <w:p w14:paraId="7AF653DD" w14:textId="77777777" w:rsidR="00BF5A47" w:rsidRDefault="00BF5A47" w:rsidP="003141FC">
          <w:pPr>
            <w:numPr>
              <w:ilvl w:val="0"/>
              <w:numId w:val="4"/>
            </w:numPr>
            <w:tabs>
              <w:tab w:val="clear" w:pos="360"/>
              <w:tab w:val="num" w:pos="-18"/>
              <w:tab w:val="left" w:pos="2538"/>
              <w:tab w:val="left" w:pos="6408"/>
              <w:tab w:val="left" w:pos="8298"/>
              <w:tab w:val="left" w:pos="10728"/>
            </w:tabs>
            <w:ind w:hanging="720"/>
            <w:rPr>
              <w:rFonts w:ascii="Arial" w:hAnsi="Arial" w:cs="Arial"/>
              <w:b/>
            </w:rPr>
          </w:pPr>
          <w:r>
            <w:rPr>
              <w:rFonts w:ascii="Arial" w:hAnsi="Arial" w:cs="Arial"/>
              <w:b/>
            </w:rPr>
            <w:t xml:space="preserve">Study Title: </w:t>
          </w:r>
        </w:p>
      </w:tc>
      <w:tc>
        <w:tcPr>
          <w:tcW w:w="8782" w:type="dxa"/>
          <w:vAlign w:val="bottom"/>
        </w:tcPr>
        <w:p w14:paraId="56FC3E98" w14:textId="77777777" w:rsidR="00BF5A47" w:rsidRDefault="00BF5A47" w:rsidP="003141FC">
          <w:pPr>
            <w:pStyle w:val="Footer"/>
            <w:tabs>
              <w:tab w:val="clear" w:pos="4320"/>
              <w:tab w:val="clear" w:pos="8640"/>
              <w:tab w:val="left" w:pos="2538"/>
              <w:tab w:val="left" w:pos="6408"/>
              <w:tab w:val="left" w:pos="8298"/>
              <w:tab w:val="left" w:pos="10728"/>
            </w:tabs>
            <w:rPr>
              <w:rFonts w:ascii="Arial" w:hAnsi="Arial" w:cs="Arial"/>
            </w:rPr>
          </w:pPr>
          <w:r>
            <w:rPr>
              <w:rFonts w:ascii="Arial" w:hAnsi="Arial" w:cs="Arial"/>
            </w:rPr>
            <w:t>Enter Study tit</w:t>
          </w:r>
          <w:bookmarkStart w:id="6" w:name="headertitle"/>
          <w:bookmarkEnd w:id="6"/>
          <w:r>
            <w:rPr>
              <w:rFonts w:ascii="Arial" w:hAnsi="Arial" w:cs="Arial"/>
            </w:rPr>
            <w:t>le here</w:t>
          </w:r>
        </w:p>
      </w:tc>
      <w:tc>
        <w:tcPr>
          <w:tcW w:w="236" w:type="dxa"/>
          <w:vAlign w:val="bottom"/>
        </w:tcPr>
        <w:p w14:paraId="25FA2A0F" w14:textId="77777777" w:rsidR="00BF5A47" w:rsidRDefault="00BF5A47" w:rsidP="003141FC">
          <w:pPr>
            <w:tabs>
              <w:tab w:val="left" w:pos="2538"/>
              <w:tab w:val="left" w:pos="6408"/>
              <w:tab w:val="left" w:pos="8298"/>
              <w:tab w:val="left" w:pos="10728"/>
            </w:tabs>
            <w:rPr>
              <w:rFonts w:ascii="Arial" w:hAnsi="Arial" w:cs="Arial"/>
            </w:rPr>
          </w:pPr>
        </w:p>
      </w:tc>
    </w:tr>
  </w:tbl>
  <w:p w14:paraId="0044D648" w14:textId="77777777" w:rsidR="00BF5A47" w:rsidRDefault="00BF5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2CFF5D35"/>
    <w:multiLevelType w:val="hybridMultilevel"/>
    <w:tmpl w:val="EEE6A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66A05015"/>
    <w:multiLevelType w:val="hybridMultilevel"/>
    <w:tmpl w:val="35AC75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27BC654-ED01-4975-A9D5-BDBA0BE972E5}"/>
    <w:docVar w:name="dgnword-eventsink" w:val="3464440"/>
  </w:docVars>
  <w:rsids>
    <w:rsidRoot w:val="007C7A39"/>
    <w:rsid w:val="00022F24"/>
    <w:rsid w:val="000345CE"/>
    <w:rsid w:val="0006070A"/>
    <w:rsid w:val="000D075B"/>
    <w:rsid w:val="00137577"/>
    <w:rsid w:val="002B5DCC"/>
    <w:rsid w:val="003141FC"/>
    <w:rsid w:val="0034622D"/>
    <w:rsid w:val="0039785E"/>
    <w:rsid w:val="003F7703"/>
    <w:rsid w:val="004953C0"/>
    <w:rsid w:val="005B66B2"/>
    <w:rsid w:val="005E7C4A"/>
    <w:rsid w:val="0064415E"/>
    <w:rsid w:val="00695A26"/>
    <w:rsid w:val="006B5AE5"/>
    <w:rsid w:val="006C44E5"/>
    <w:rsid w:val="00763A0D"/>
    <w:rsid w:val="007C7A39"/>
    <w:rsid w:val="0084691B"/>
    <w:rsid w:val="009E2F68"/>
    <w:rsid w:val="00A307F1"/>
    <w:rsid w:val="00A43464"/>
    <w:rsid w:val="00A45DB3"/>
    <w:rsid w:val="00B12055"/>
    <w:rsid w:val="00B14C79"/>
    <w:rsid w:val="00B24E93"/>
    <w:rsid w:val="00BD34A7"/>
    <w:rsid w:val="00BF5A47"/>
    <w:rsid w:val="00C1741C"/>
    <w:rsid w:val="00D13648"/>
    <w:rsid w:val="00E20A41"/>
    <w:rsid w:val="00E50012"/>
    <w:rsid w:val="00F2441C"/>
    <w:rsid w:val="00FC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11955BE8"/>
  <w15:chartTrackingRefBased/>
  <w15:docId w15:val="{2AD44BAF-6B79-4A0D-AE66-6061DAAA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47"/>
  </w:style>
  <w:style w:type="paragraph" w:styleId="Heading1">
    <w:name w:val="heading 1"/>
    <w:basedOn w:val="Normal"/>
    <w:next w:val="Normal"/>
    <w:qFormat/>
    <w:pPr>
      <w:keepNext/>
      <w:numPr>
        <w:numId w:val="1"/>
      </w:numPr>
      <w:suppressAutoHyphens/>
      <w:spacing w:before="240" w:after="60"/>
      <w:jc w:val="both"/>
      <w:outlineLvl w:val="0"/>
    </w:pPr>
    <w:rPr>
      <w:rFonts w:ascii="Arial" w:hAnsi="Arial"/>
      <w:b/>
      <w:spacing w:val="-2"/>
      <w:kern w:val="28"/>
      <w:sz w:val="28"/>
    </w:rPr>
  </w:style>
  <w:style w:type="paragraph" w:styleId="Heading2">
    <w:name w:val="heading 2"/>
    <w:basedOn w:val="Normal"/>
    <w:next w:val="Normal"/>
    <w:qFormat/>
    <w:pPr>
      <w:keepNext/>
      <w:numPr>
        <w:ilvl w:val="1"/>
        <w:numId w:val="1"/>
      </w:numPr>
      <w:suppressAutoHyphens/>
      <w:spacing w:before="240" w:after="60"/>
      <w:jc w:val="both"/>
      <w:outlineLvl w:val="1"/>
    </w:pPr>
    <w:rPr>
      <w:rFonts w:ascii="Arial" w:hAnsi="Arial"/>
      <w:b/>
      <w:i/>
      <w:spacing w:val="-2"/>
      <w:sz w:val="24"/>
    </w:rPr>
  </w:style>
  <w:style w:type="paragraph" w:styleId="Heading3">
    <w:name w:val="heading 3"/>
    <w:basedOn w:val="Normal"/>
    <w:next w:val="Normal"/>
    <w:qFormat/>
    <w:pPr>
      <w:keepNext/>
      <w:numPr>
        <w:ilvl w:val="2"/>
        <w:numId w:val="1"/>
      </w:numPr>
      <w:suppressAutoHyphens/>
      <w:spacing w:before="240" w:after="60"/>
      <w:jc w:val="both"/>
      <w:outlineLvl w:val="2"/>
    </w:pPr>
    <w:rPr>
      <w:b/>
      <w:spacing w:val="-2"/>
      <w:sz w:val="24"/>
    </w:rPr>
  </w:style>
  <w:style w:type="paragraph" w:styleId="Heading4">
    <w:name w:val="heading 4"/>
    <w:basedOn w:val="Normal"/>
    <w:next w:val="Normal"/>
    <w:qFormat/>
    <w:pPr>
      <w:keepNext/>
      <w:numPr>
        <w:ilvl w:val="3"/>
        <w:numId w:val="1"/>
      </w:numPr>
      <w:suppressAutoHyphens/>
      <w:spacing w:before="240" w:after="60"/>
      <w:jc w:val="both"/>
      <w:outlineLvl w:val="3"/>
    </w:pPr>
    <w:rPr>
      <w:b/>
      <w:i/>
      <w:spacing w:val="-2"/>
      <w:sz w:val="24"/>
    </w:rPr>
  </w:style>
  <w:style w:type="paragraph" w:styleId="Heading5">
    <w:name w:val="heading 5"/>
    <w:basedOn w:val="Normal"/>
    <w:next w:val="Normal"/>
    <w:qFormat/>
    <w:pPr>
      <w:numPr>
        <w:ilvl w:val="4"/>
        <w:numId w:val="1"/>
      </w:numPr>
      <w:suppressAutoHyphens/>
      <w:spacing w:before="240" w:after="60"/>
      <w:jc w:val="both"/>
      <w:outlineLvl w:val="4"/>
    </w:pPr>
    <w:rPr>
      <w:rFonts w:ascii="Arial" w:hAnsi="Arial"/>
      <w:spacing w:val="-2"/>
      <w:sz w:val="22"/>
    </w:rPr>
  </w:style>
  <w:style w:type="paragraph" w:styleId="Heading6">
    <w:name w:val="heading 6"/>
    <w:basedOn w:val="Normal"/>
    <w:next w:val="Normal"/>
    <w:qFormat/>
    <w:pPr>
      <w:numPr>
        <w:ilvl w:val="5"/>
        <w:numId w:val="1"/>
      </w:numPr>
      <w:suppressAutoHyphens/>
      <w:spacing w:before="240" w:after="60"/>
      <w:jc w:val="both"/>
      <w:outlineLvl w:val="5"/>
    </w:pPr>
    <w:rPr>
      <w:rFonts w:ascii="Arial" w:hAnsi="Arial"/>
      <w:i/>
      <w:spacing w:val="-2"/>
      <w:sz w:val="22"/>
    </w:rPr>
  </w:style>
  <w:style w:type="paragraph" w:styleId="Heading7">
    <w:name w:val="heading 7"/>
    <w:basedOn w:val="Normal"/>
    <w:next w:val="Normal"/>
    <w:qFormat/>
    <w:pPr>
      <w:numPr>
        <w:ilvl w:val="6"/>
        <w:numId w:val="1"/>
      </w:numPr>
      <w:suppressAutoHyphens/>
      <w:spacing w:before="240" w:after="60"/>
      <w:jc w:val="both"/>
      <w:outlineLvl w:val="6"/>
    </w:pPr>
    <w:rPr>
      <w:rFonts w:ascii="Arial" w:hAnsi="Arial"/>
      <w:spacing w:val="-2"/>
    </w:rPr>
  </w:style>
  <w:style w:type="paragraph" w:styleId="Heading8">
    <w:name w:val="heading 8"/>
    <w:basedOn w:val="Normal"/>
    <w:next w:val="Normal"/>
    <w:qFormat/>
    <w:pPr>
      <w:numPr>
        <w:ilvl w:val="7"/>
        <w:numId w:val="1"/>
      </w:numPr>
      <w:suppressAutoHyphens/>
      <w:spacing w:before="240" w:after="60"/>
      <w:jc w:val="both"/>
      <w:outlineLvl w:val="7"/>
    </w:pPr>
    <w:rPr>
      <w:rFonts w:ascii="Arial" w:hAnsi="Arial"/>
      <w:i/>
      <w:spacing w:val="-2"/>
    </w:rPr>
  </w:style>
  <w:style w:type="paragraph" w:styleId="Heading9">
    <w:name w:val="heading 9"/>
    <w:basedOn w:val="Normal"/>
    <w:next w:val="Normal"/>
    <w:qFormat/>
    <w:pPr>
      <w:numPr>
        <w:ilvl w:val="8"/>
        <w:numId w:val="1"/>
      </w:numPr>
      <w:suppressAutoHyphens/>
      <w:spacing w:before="240" w:after="60"/>
      <w:jc w:val="both"/>
      <w:outlineLvl w:val="8"/>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pPr>
  </w:style>
  <w:style w:type="character" w:styleId="PageNumber">
    <w:name w:val="page number"/>
    <w:basedOn w:val="DefaultParagraphFont"/>
  </w:style>
  <w:style w:type="paragraph" w:styleId="Footer">
    <w:name w:val="footer"/>
    <w:basedOn w:val="Normal"/>
    <w:pPr>
      <w:tabs>
        <w:tab w:val="center" w:pos="4320"/>
        <w:tab w:val="right" w:pos="8640"/>
      </w:tabs>
      <w:suppressAutoHyphens/>
      <w:ind w:left="720" w:hanging="720"/>
      <w:jc w:val="both"/>
    </w:pPr>
    <w:rPr>
      <w:spacing w:val="-2"/>
    </w:rPr>
  </w:style>
  <w:style w:type="paragraph" w:styleId="BodyText">
    <w:name w:val="Body Text"/>
    <w:basedOn w:val="Normal"/>
    <w:rPr>
      <w:color w:val="FF0000"/>
    </w:rPr>
  </w:style>
  <w:style w:type="paragraph" w:styleId="Header">
    <w:name w:val="header"/>
    <w:basedOn w:val="Normal"/>
    <w:pPr>
      <w:tabs>
        <w:tab w:val="center" w:pos="4320"/>
        <w:tab w:val="right" w:pos="8640"/>
      </w:tabs>
    </w:pPr>
  </w:style>
  <w:style w:type="paragraph" w:styleId="BodyText2">
    <w:name w:val="Body Text 2"/>
    <w:basedOn w:val="Normal"/>
    <w:rPr>
      <w:i/>
      <w:color w:val="FF000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pPr>
  </w:style>
  <w:style w:type="paragraph" w:styleId="BodyTextIndent2">
    <w:name w:val="Body Text Indent 2"/>
    <w:basedOn w:val="Normal"/>
    <w:pPr>
      <w:ind w:left="360"/>
      <w:jc w:val="both"/>
    </w:pPr>
    <w:rPr>
      <w:i/>
      <w:color w:val="FF0000"/>
    </w:rPr>
  </w:style>
  <w:style w:type="paragraph" w:styleId="BodyTextIndent3">
    <w:name w:val="Body Text Indent 3"/>
    <w:basedOn w:val="Normal"/>
    <w:pPr>
      <w:ind w:left="360"/>
    </w:pPr>
    <w:rPr>
      <w:i/>
    </w:rPr>
  </w:style>
  <w:style w:type="paragraph" w:styleId="Title">
    <w:name w:val="Title"/>
    <w:basedOn w:val="Normal"/>
    <w:qFormat/>
    <w:pPr>
      <w:jc w:val="center"/>
      <w:outlineLvl w:val="0"/>
    </w:pPr>
    <w:rPr>
      <w:b/>
    </w:rPr>
  </w:style>
  <w:style w:type="character" w:styleId="CommentReference">
    <w:name w:val="annotation reference"/>
    <w:basedOn w:val="DefaultParagraphFont"/>
    <w:rsid w:val="006B5AE5"/>
    <w:rPr>
      <w:sz w:val="16"/>
      <w:szCs w:val="16"/>
    </w:rPr>
  </w:style>
  <w:style w:type="paragraph" w:styleId="CommentText">
    <w:name w:val="annotation text"/>
    <w:basedOn w:val="Normal"/>
    <w:link w:val="CommentTextChar"/>
    <w:rsid w:val="006B5AE5"/>
  </w:style>
  <w:style w:type="character" w:customStyle="1" w:styleId="CommentTextChar">
    <w:name w:val="Comment Text Char"/>
    <w:basedOn w:val="DefaultParagraphFont"/>
    <w:link w:val="CommentText"/>
    <w:rsid w:val="006B5AE5"/>
  </w:style>
  <w:style w:type="paragraph" w:styleId="CommentSubject">
    <w:name w:val="annotation subject"/>
    <w:basedOn w:val="CommentText"/>
    <w:next w:val="CommentText"/>
    <w:link w:val="CommentSubjectChar"/>
    <w:rsid w:val="006B5AE5"/>
    <w:rPr>
      <w:b/>
      <w:bCs/>
    </w:rPr>
  </w:style>
  <w:style w:type="character" w:customStyle="1" w:styleId="CommentSubjectChar">
    <w:name w:val="Comment Subject Char"/>
    <w:basedOn w:val="CommentTextChar"/>
    <w:link w:val="CommentSubject"/>
    <w:rsid w:val="006B5AE5"/>
    <w:rPr>
      <w:b/>
      <w:bCs/>
    </w:rPr>
  </w:style>
  <w:style w:type="paragraph" w:styleId="BalloonText">
    <w:name w:val="Balloon Text"/>
    <w:basedOn w:val="Normal"/>
    <w:link w:val="BalloonTextChar"/>
    <w:rsid w:val="006B5AE5"/>
    <w:rPr>
      <w:rFonts w:ascii="Segoe UI" w:hAnsi="Segoe UI" w:cs="Segoe UI"/>
      <w:sz w:val="18"/>
      <w:szCs w:val="18"/>
    </w:rPr>
  </w:style>
  <w:style w:type="character" w:customStyle="1" w:styleId="BalloonTextChar">
    <w:name w:val="Balloon Text Char"/>
    <w:basedOn w:val="DefaultParagraphFont"/>
    <w:link w:val="BalloonText"/>
    <w:rsid w:val="006B5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access to De-identified Data (or Specimens)</vt:lpstr>
    </vt:vector>
  </TitlesOfParts>
  <Company>UTHSCSA IRB</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access to De-identified Data (or Specimens)</dc:title>
  <dc:subject/>
  <dc:creator>UTHSCSA</dc:creator>
  <cp:keywords/>
  <cp:lastModifiedBy>Blalock, Cheryl L</cp:lastModifiedBy>
  <cp:revision>2</cp:revision>
  <cp:lastPrinted>2008-08-15T17:09:00Z</cp:lastPrinted>
  <dcterms:created xsi:type="dcterms:W3CDTF">2019-09-06T14:59:00Z</dcterms:created>
  <dcterms:modified xsi:type="dcterms:W3CDTF">2019-09-06T14:59:00Z</dcterms:modified>
  <cp:category>Rev – 8/15/08 – rb</cp:category>
</cp:coreProperties>
</file>