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1C569" w14:textId="77777777" w:rsidR="003D7797" w:rsidRPr="00E10670" w:rsidRDefault="003D7797" w:rsidP="003D7797">
      <w:pPr>
        <w:shd w:val="clear" w:color="auto" w:fill="FFFFFF"/>
        <w:jc w:val="center"/>
        <w:rPr>
          <w:rFonts w:ascii="Calibri" w:hAnsi="Calibri" w:cs="Arial"/>
        </w:rPr>
      </w:pPr>
      <w:bookmarkStart w:id="0" w:name="_GoBack"/>
      <w:bookmarkEnd w:id="0"/>
      <w:r w:rsidRPr="00E10670">
        <w:rPr>
          <w:rFonts w:ascii="Calibri" w:hAnsi="Calibri" w:cs="Arial"/>
        </w:rPr>
        <w:t>UT Health San Antonio</w:t>
      </w:r>
      <w:r w:rsidR="00C95B6A" w:rsidRPr="00E10670">
        <w:rPr>
          <w:rFonts w:ascii="Calibri" w:hAnsi="Calibri" w:cs="Arial"/>
        </w:rPr>
        <w:t xml:space="preserve"> (UTHSA)</w:t>
      </w:r>
    </w:p>
    <w:p w14:paraId="484F2B41" w14:textId="77777777" w:rsidR="003D7797" w:rsidRDefault="00A359BB" w:rsidP="003D7797">
      <w:pPr>
        <w:pStyle w:val="BodyText"/>
        <w:spacing w:before="60" w:after="60"/>
        <w:jc w:val="center"/>
        <w:rPr>
          <w:rFonts w:ascii="Calibri" w:hAnsi="Calibri"/>
          <w:b/>
          <w:sz w:val="20"/>
          <w:szCs w:val="20"/>
        </w:rPr>
      </w:pPr>
      <w:r w:rsidRPr="00E10670">
        <w:rPr>
          <w:rFonts w:ascii="Calibri" w:hAnsi="Calibri"/>
          <w:b/>
          <w:sz w:val="20"/>
          <w:szCs w:val="20"/>
        </w:rPr>
        <w:t xml:space="preserve">Institutional </w:t>
      </w:r>
      <w:r w:rsidR="002741B6">
        <w:rPr>
          <w:rFonts w:ascii="Calibri" w:hAnsi="Calibri"/>
          <w:b/>
          <w:sz w:val="20"/>
          <w:szCs w:val="20"/>
          <w:u w:val="single"/>
        </w:rPr>
        <w:t>Inactivation</w:t>
      </w:r>
      <w:r w:rsidR="00B255D6">
        <w:rPr>
          <w:rFonts w:ascii="Calibri" w:hAnsi="Calibri"/>
          <w:b/>
          <w:sz w:val="20"/>
          <w:szCs w:val="20"/>
        </w:rPr>
        <w:t xml:space="preserve"> Form</w:t>
      </w:r>
      <w:r w:rsidR="00C11854">
        <w:rPr>
          <w:rFonts w:ascii="Calibri" w:hAnsi="Calibri"/>
          <w:b/>
          <w:sz w:val="20"/>
          <w:szCs w:val="20"/>
        </w:rPr>
        <w:t xml:space="preserve"> – </w:t>
      </w:r>
      <w:r w:rsidR="00CF1BF7">
        <w:rPr>
          <w:rFonts w:ascii="Calibri" w:hAnsi="Calibri"/>
          <w:b/>
          <w:sz w:val="20"/>
          <w:szCs w:val="20"/>
        </w:rPr>
        <w:t>UTHSA IRB</w:t>
      </w:r>
      <w:r w:rsidR="002B08C7">
        <w:rPr>
          <w:rFonts w:ascii="Calibri" w:hAnsi="Calibri"/>
          <w:b/>
          <w:sz w:val="20"/>
          <w:szCs w:val="20"/>
        </w:rPr>
        <w:t xml:space="preserve"> Exempt Research</w:t>
      </w:r>
      <w:r w:rsidR="00CF1BF7">
        <w:rPr>
          <w:rFonts w:ascii="Calibri" w:hAnsi="Calibri"/>
          <w:b/>
          <w:sz w:val="20"/>
          <w:szCs w:val="20"/>
        </w:rPr>
        <w:t xml:space="preserve"> and </w:t>
      </w:r>
      <w:r w:rsidR="00C11854">
        <w:rPr>
          <w:rFonts w:ascii="Calibri" w:hAnsi="Calibri"/>
          <w:b/>
          <w:sz w:val="20"/>
          <w:szCs w:val="20"/>
        </w:rPr>
        <w:t>External Studies</w:t>
      </w:r>
    </w:p>
    <w:p w14:paraId="203B3BD9" w14:textId="77777777" w:rsidR="00192B5A" w:rsidRPr="00A47E69" w:rsidRDefault="00192B5A" w:rsidP="00BD4BF2">
      <w:pPr>
        <w:pStyle w:val="NoSpacing"/>
        <w:rPr>
          <w:sz w:val="8"/>
          <w:szCs w:val="8"/>
        </w:rPr>
      </w:pPr>
    </w:p>
    <w:tbl>
      <w:tblPr>
        <w:tblW w:w="0" w:type="auto"/>
        <w:tblBorders>
          <w:top w:val="triple" w:sz="4" w:space="0" w:color="auto"/>
          <w:left w:val="triple" w:sz="4" w:space="0" w:color="auto"/>
          <w:bottom w:val="triple" w:sz="4" w:space="0" w:color="auto"/>
          <w:right w:val="triple" w:sz="4" w:space="0" w:color="auto"/>
        </w:tblBorders>
        <w:tblLook w:val="04A0" w:firstRow="1" w:lastRow="0" w:firstColumn="1" w:lastColumn="0" w:noHBand="0" w:noVBand="1"/>
      </w:tblPr>
      <w:tblGrid>
        <w:gridCol w:w="9886"/>
      </w:tblGrid>
      <w:tr w:rsidR="004F34D5" w:rsidRPr="008C00E3" w14:paraId="03C55FBD" w14:textId="77777777" w:rsidTr="008C00E3">
        <w:tc>
          <w:tcPr>
            <w:tcW w:w="10152" w:type="dxa"/>
            <w:shd w:val="clear" w:color="auto" w:fill="auto"/>
          </w:tcPr>
          <w:p w14:paraId="1B73C881" w14:textId="77777777" w:rsidR="004F34D5" w:rsidRPr="008C00E3" w:rsidRDefault="004F34D5" w:rsidP="004F34D5">
            <w:pPr>
              <w:pStyle w:val="NoSpacing"/>
              <w:rPr>
                <w:rFonts w:eastAsia="Calibri"/>
              </w:rPr>
            </w:pPr>
          </w:p>
          <w:p w14:paraId="43DFBA14" w14:textId="77777777" w:rsidR="004F34D5" w:rsidRPr="008C00E3" w:rsidRDefault="004F34D5" w:rsidP="008C00E3">
            <w:pPr>
              <w:overflowPunct/>
              <w:autoSpaceDE/>
              <w:autoSpaceDN/>
              <w:adjustRightInd/>
              <w:spacing w:after="200" w:line="276" w:lineRule="auto"/>
              <w:ind w:left="1800" w:hanging="1890"/>
              <w:contextualSpacing/>
              <w:jc w:val="center"/>
              <w:textAlignment w:val="auto"/>
              <w:rPr>
                <w:rFonts w:ascii="Calibri" w:eastAsia="Calibri" w:hAnsi="Calibri"/>
                <w:b/>
                <w:color w:val="FF0000"/>
              </w:rPr>
            </w:pPr>
            <w:r w:rsidRPr="008C00E3">
              <w:rPr>
                <w:rFonts w:ascii="Calibri" w:eastAsia="Calibri" w:hAnsi="Calibri"/>
                <w:b/>
                <w:color w:val="FF0000"/>
              </w:rPr>
              <w:t>***  Important Reminder when inactivating your study  ***</w:t>
            </w:r>
          </w:p>
          <w:p w14:paraId="78F27A76" w14:textId="77777777" w:rsidR="004F34D5" w:rsidRPr="008C00E3" w:rsidRDefault="004F34D5" w:rsidP="008C00E3">
            <w:pPr>
              <w:numPr>
                <w:ilvl w:val="0"/>
                <w:numId w:val="20"/>
              </w:numPr>
              <w:tabs>
                <w:tab w:val="left" w:pos="360"/>
                <w:tab w:val="left" w:pos="450"/>
              </w:tabs>
              <w:overflowPunct/>
              <w:autoSpaceDE/>
              <w:autoSpaceDN/>
              <w:adjustRightInd/>
              <w:spacing w:after="200" w:line="276" w:lineRule="auto"/>
              <w:ind w:left="360" w:hanging="270"/>
              <w:contextualSpacing/>
              <w:textAlignment w:val="auto"/>
              <w:rPr>
                <w:rFonts w:ascii="Calibri" w:eastAsia="Calibri" w:hAnsi="Calibri"/>
                <w:color w:val="000000"/>
              </w:rPr>
            </w:pPr>
            <w:r w:rsidRPr="008C00E3">
              <w:rPr>
                <w:rFonts w:ascii="Calibri" w:eastAsia="Calibri" w:hAnsi="Calibri" w:cs="Arial"/>
                <w:color w:val="000000"/>
              </w:rPr>
              <w:t xml:space="preserve"> The study records must be stored in a secure location according to the UT Health policy on </w:t>
            </w:r>
            <w:hyperlink r:id="rId8" w:history="1">
              <w:r w:rsidRPr="002764FA">
                <w:rPr>
                  <w:rStyle w:val="Hyperlink"/>
                  <w:rFonts w:ascii="Calibri" w:eastAsia="Calibri" w:hAnsi="Calibri" w:cs="Arial"/>
                </w:rPr>
                <w:t>record retention</w:t>
              </w:r>
            </w:hyperlink>
            <w:r w:rsidRPr="008C00E3">
              <w:rPr>
                <w:rFonts w:ascii="Calibri" w:eastAsia="Calibri" w:hAnsi="Calibri" w:cs="Arial"/>
                <w:color w:val="000000"/>
              </w:rPr>
              <w:t>.</w:t>
            </w:r>
          </w:p>
          <w:p w14:paraId="095101F9" w14:textId="77777777" w:rsidR="004F34D5" w:rsidRPr="008C00E3" w:rsidRDefault="004F34D5" w:rsidP="008C00E3">
            <w:pPr>
              <w:numPr>
                <w:ilvl w:val="0"/>
                <w:numId w:val="20"/>
              </w:numPr>
              <w:overflowPunct/>
              <w:autoSpaceDE/>
              <w:autoSpaceDN/>
              <w:adjustRightInd/>
              <w:spacing w:after="200" w:line="276" w:lineRule="auto"/>
              <w:ind w:left="360" w:right="306" w:hanging="270"/>
              <w:contextualSpacing/>
              <w:textAlignment w:val="auto"/>
              <w:rPr>
                <w:rFonts w:ascii="Calibri" w:hAnsi="Calibri"/>
                <w:b/>
              </w:rPr>
            </w:pPr>
            <w:r w:rsidRPr="008C00E3">
              <w:rPr>
                <w:rFonts w:ascii="Calibri" w:eastAsia="Calibri" w:hAnsi="Calibri" w:cs="Arial"/>
                <w:color w:val="000000"/>
              </w:rPr>
              <w:t xml:space="preserve"> </w:t>
            </w:r>
            <w:r w:rsidRPr="008C00E3">
              <w:rPr>
                <w:rFonts w:ascii="Calibri" w:eastAsia="Calibri" w:hAnsi="Calibri" w:cs="Arial"/>
                <w:color w:val="000000"/>
              </w:rPr>
              <w:tab/>
              <w:t>Continued analysis of permanently de-identified data (per HIPAA) by the researcher is authorized.  Identifiable data or specimens obtained as part of this research cannot be used in other research without the approval of the IRB.  Maintaining data or specimens for use in future research is considered banking (repository) and requires IRB approval.</w:t>
            </w:r>
          </w:p>
        </w:tc>
      </w:tr>
    </w:tbl>
    <w:p w14:paraId="45F68491" w14:textId="77777777" w:rsidR="005365DA" w:rsidRPr="00A47E69" w:rsidRDefault="005365DA">
      <w:pPr>
        <w:rPr>
          <w:rFonts w:ascii="Calibri" w:hAnsi="Calibri" w:cs="Arial"/>
          <w:sz w:val="8"/>
          <w:szCs w:val="8"/>
        </w:rPr>
      </w:pPr>
    </w:p>
    <w:p w14:paraId="1D487D47" w14:textId="77777777" w:rsidR="003D7797" w:rsidRPr="00E10670" w:rsidRDefault="00C95B6A">
      <w:pPr>
        <w:rPr>
          <w:rFonts w:ascii="Calibri" w:hAnsi="Calibri" w:cs="Arial"/>
        </w:rPr>
      </w:pPr>
      <w:r w:rsidRPr="00E10670">
        <w:rPr>
          <w:rFonts w:ascii="Calibri" w:hAnsi="Calibri" w:cs="Arial"/>
          <w:b/>
        </w:rPr>
        <w:t>Date:</w:t>
      </w:r>
      <w:r w:rsidRPr="00E10670">
        <w:rPr>
          <w:rFonts w:ascii="Calibri" w:hAnsi="Calibri" w:cs="Arial"/>
        </w:rPr>
        <w:t xml:space="preserve"> </w:t>
      </w: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p>
    <w:p w14:paraId="00FAD507" w14:textId="77777777" w:rsidR="00C95B6A" w:rsidRPr="00E10670" w:rsidRDefault="00C95B6A" w:rsidP="00C95B6A">
      <w:pPr>
        <w:rPr>
          <w:rFonts w:ascii="Calibri" w:hAnsi="Calibri" w:cs="Arial"/>
        </w:rPr>
      </w:pPr>
    </w:p>
    <w:tbl>
      <w:tblPr>
        <w:tblW w:w="3725"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7395"/>
      </w:tblGrid>
      <w:tr w:rsidR="00C95B6A" w:rsidRPr="00E10670" w14:paraId="595407C3" w14:textId="77777777" w:rsidTr="002A09C7">
        <w:trPr>
          <w:tblHeader/>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31CB24EB" w14:textId="77777777" w:rsidR="00C95B6A" w:rsidRPr="00E10670" w:rsidRDefault="00C95B6A" w:rsidP="00325548">
            <w:pPr>
              <w:rPr>
                <w:rFonts w:ascii="Calibri" w:hAnsi="Calibri" w:cs="Arial"/>
              </w:rPr>
            </w:pPr>
            <w:r w:rsidRPr="00E10670">
              <w:rPr>
                <w:rFonts w:ascii="Calibri" w:hAnsi="Calibri" w:cs="Arial"/>
                <w:b/>
              </w:rPr>
              <w:t>UTHSA Tracking Number</w:t>
            </w:r>
            <w:r w:rsidRPr="00E10670">
              <w:rPr>
                <w:rFonts w:ascii="Calibri" w:hAnsi="Calibri" w:cs="Arial"/>
              </w:rPr>
              <w:t xml:space="preserve">  </w:t>
            </w: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p>
        </w:tc>
      </w:tr>
    </w:tbl>
    <w:p w14:paraId="07BAB89F" w14:textId="77777777" w:rsidR="00C95B6A" w:rsidRPr="00E10670" w:rsidRDefault="00C95B6A" w:rsidP="00C95B6A">
      <w:pPr>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7"/>
        <w:gridCol w:w="7709"/>
      </w:tblGrid>
      <w:tr w:rsidR="00C95B6A" w:rsidRPr="00E10670" w14:paraId="7F3A15D6" w14:textId="77777777" w:rsidTr="002A09C7">
        <w:trPr>
          <w:tblHeader/>
        </w:trPr>
        <w:tc>
          <w:tcPr>
            <w:tcW w:w="1117" w:type="pct"/>
            <w:shd w:val="clear" w:color="auto" w:fill="D9D9D9"/>
          </w:tcPr>
          <w:p w14:paraId="21494F6E" w14:textId="77777777" w:rsidR="00C95B6A" w:rsidRPr="00E10670" w:rsidRDefault="00515F9A" w:rsidP="00E10670">
            <w:pPr>
              <w:numPr>
                <w:ilvl w:val="0"/>
                <w:numId w:val="15"/>
              </w:numPr>
              <w:ind w:hanging="720"/>
              <w:rPr>
                <w:rFonts w:ascii="Calibri" w:hAnsi="Calibri" w:cs="Arial"/>
                <w:b/>
              </w:rPr>
            </w:pPr>
            <w:r w:rsidRPr="00E10670">
              <w:rPr>
                <w:rFonts w:ascii="Calibri" w:hAnsi="Calibri" w:cs="Arial"/>
                <w:b/>
              </w:rPr>
              <w:t xml:space="preserve"> </w:t>
            </w:r>
            <w:r w:rsidR="00C95B6A" w:rsidRPr="00E10670">
              <w:rPr>
                <w:rFonts w:ascii="Calibri" w:hAnsi="Calibri" w:cs="Arial"/>
                <w:b/>
              </w:rPr>
              <w:t>Title</w:t>
            </w:r>
          </w:p>
        </w:tc>
        <w:tc>
          <w:tcPr>
            <w:tcW w:w="3883" w:type="pct"/>
            <w:shd w:val="clear" w:color="auto" w:fill="auto"/>
          </w:tcPr>
          <w:p w14:paraId="1478F41F" w14:textId="77777777" w:rsidR="00C95B6A" w:rsidRPr="00E10670" w:rsidRDefault="00C95B6A" w:rsidP="00325548">
            <w:pPr>
              <w:rPr>
                <w:rFonts w:ascii="Calibri" w:hAnsi="Calibri" w:cs="Arial"/>
              </w:rPr>
            </w:pP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p>
        </w:tc>
      </w:tr>
    </w:tbl>
    <w:p w14:paraId="7264A501" w14:textId="77777777" w:rsidR="00780FBC" w:rsidRDefault="00780FBC" w:rsidP="00C95B6A">
      <w:pPr>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8"/>
        <w:gridCol w:w="2541"/>
        <w:gridCol w:w="1838"/>
        <w:gridCol w:w="3329"/>
      </w:tblGrid>
      <w:tr w:rsidR="00C95B6A" w:rsidRPr="00E10670" w14:paraId="1C69A72B" w14:textId="77777777" w:rsidTr="002A09C7">
        <w:trPr>
          <w:gridAfter w:val="3"/>
          <w:wAfter w:w="7884" w:type="dxa"/>
          <w:tblHeader/>
        </w:trPr>
        <w:tc>
          <w:tcPr>
            <w:tcW w:w="1117" w:type="pct"/>
            <w:shd w:val="clear" w:color="auto" w:fill="D9D9D9"/>
          </w:tcPr>
          <w:p w14:paraId="1A1B17B8" w14:textId="77777777" w:rsidR="00C95B6A" w:rsidRPr="00E10670" w:rsidRDefault="00515F9A" w:rsidP="00E10670">
            <w:pPr>
              <w:numPr>
                <w:ilvl w:val="0"/>
                <w:numId w:val="15"/>
              </w:numPr>
              <w:ind w:hanging="720"/>
              <w:rPr>
                <w:rFonts w:ascii="Calibri" w:hAnsi="Calibri" w:cs="Arial"/>
                <w:b/>
              </w:rPr>
            </w:pPr>
            <w:r w:rsidRPr="00E10670">
              <w:rPr>
                <w:rFonts w:ascii="Calibri" w:hAnsi="Calibri" w:cs="Arial"/>
                <w:b/>
              </w:rPr>
              <w:t xml:space="preserve"> </w:t>
            </w:r>
            <w:r w:rsidR="00C95B6A" w:rsidRPr="00E10670">
              <w:rPr>
                <w:rFonts w:ascii="Calibri" w:hAnsi="Calibri" w:cs="Arial"/>
                <w:b/>
              </w:rPr>
              <w:t xml:space="preserve">Principal Investigator </w:t>
            </w:r>
          </w:p>
        </w:tc>
      </w:tr>
      <w:tr w:rsidR="00515F9A" w:rsidRPr="00E10670" w14:paraId="4482E89F" w14:textId="77777777" w:rsidTr="002A09C7">
        <w:tc>
          <w:tcPr>
            <w:tcW w:w="1117" w:type="pct"/>
            <w:shd w:val="clear" w:color="auto" w:fill="F2F2F2"/>
          </w:tcPr>
          <w:p w14:paraId="1C3ECE60" w14:textId="77777777" w:rsidR="00C95B6A" w:rsidRPr="00E10670" w:rsidRDefault="00C95B6A" w:rsidP="00325548">
            <w:pPr>
              <w:rPr>
                <w:rFonts w:ascii="Calibri" w:hAnsi="Calibri" w:cs="Arial"/>
              </w:rPr>
            </w:pPr>
            <w:r w:rsidRPr="00E10670">
              <w:rPr>
                <w:rFonts w:ascii="Calibri" w:hAnsi="Calibri" w:cs="Arial"/>
              </w:rPr>
              <w:t>First Name</w:t>
            </w:r>
            <w:r w:rsidRPr="00E10670">
              <w:rPr>
                <w:rFonts w:ascii="Calibri" w:hAnsi="Calibri" w:cs="Arial"/>
                <w:color w:val="FF0000"/>
              </w:rPr>
              <w:t>*</w:t>
            </w:r>
          </w:p>
        </w:tc>
        <w:tc>
          <w:tcPr>
            <w:tcW w:w="1280" w:type="pct"/>
            <w:shd w:val="clear" w:color="auto" w:fill="auto"/>
          </w:tcPr>
          <w:p w14:paraId="308003BB" w14:textId="77777777" w:rsidR="00C95B6A" w:rsidRPr="00E10670" w:rsidRDefault="00C95B6A" w:rsidP="00325548">
            <w:pPr>
              <w:rPr>
                <w:rFonts w:ascii="Calibri" w:hAnsi="Calibri" w:cs="Arial"/>
              </w:rPr>
            </w:pP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p>
        </w:tc>
        <w:tc>
          <w:tcPr>
            <w:tcW w:w="926" w:type="pct"/>
            <w:shd w:val="clear" w:color="auto" w:fill="F2F2F2"/>
          </w:tcPr>
          <w:p w14:paraId="3A1BE205" w14:textId="77777777" w:rsidR="00C95B6A" w:rsidRPr="00E10670" w:rsidRDefault="00C95B6A" w:rsidP="00325548">
            <w:pPr>
              <w:rPr>
                <w:rFonts w:ascii="Calibri" w:hAnsi="Calibri" w:cs="Arial"/>
              </w:rPr>
            </w:pPr>
            <w:r w:rsidRPr="00E10670">
              <w:rPr>
                <w:rFonts w:ascii="Calibri" w:hAnsi="Calibri" w:cs="Arial"/>
              </w:rPr>
              <w:t>Last Name</w:t>
            </w:r>
            <w:r w:rsidRPr="00E10670">
              <w:rPr>
                <w:rFonts w:ascii="Calibri" w:hAnsi="Calibri" w:cs="Arial"/>
                <w:color w:val="FF0000"/>
              </w:rPr>
              <w:t>*</w:t>
            </w:r>
          </w:p>
        </w:tc>
        <w:tc>
          <w:tcPr>
            <w:tcW w:w="1677" w:type="pct"/>
            <w:shd w:val="clear" w:color="auto" w:fill="auto"/>
          </w:tcPr>
          <w:p w14:paraId="5ABA9F6C" w14:textId="77777777" w:rsidR="00C95B6A" w:rsidRPr="00E10670" w:rsidRDefault="00C95B6A" w:rsidP="00325548">
            <w:pPr>
              <w:rPr>
                <w:rFonts w:ascii="Calibri" w:hAnsi="Calibri" w:cs="Arial"/>
              </w:rPr>
            </w:pP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p>
        </w:tc>
      </w:tr>
      <w:tr w:rsidR="00515F9A" w:rsidRPr="00E10670" w14:paraId="7CFC1D99" w14:textId="77777777" w:rsidTr="002A09C7">
        <w:tc>
          <w:tcPr>
            <w:tcW w:w="1117" w:type="pct"/>
            <w:shd w:val="clear" w:color="auto" w:fill="F2F2F2"/>
          </w:tcPr>
          <w:p w14:paraId="6D22F54C" w14:textId="77777777" w:rsidR="00C95B6A" w:rsidRPr="00E10670" w:rsidRDefault="00C95B6A" w:rsidP="00325548">
            <w:pPr>
              <w:rPr>
                <w:rFonts w:ascii="Calibri" w:hAnsi="Calibri" w:cs="Arial"/>
              </w:rPr>
            </w:pPr>
            <w:r w:rsidRPr="00E10670">
              <w:rPr>
                <w:rFonts w:ascii="Calibri" w:hAnsi="Calibri" w:cs="Arial"/>
              </w:rPr>
              <w:t>Organization</w:t>
            </w:r>
            <w:r w:rsidRPr="00E10670">
              <w:rPr>
                <w:rFonts w:ascii="Calibri" w:hAnsi="Calibri" w:cs="Arial"/>
                <w:color w:val="FF0000"/>
              </w:rPr>
              <w:t>*</w:t>
            </w:r>
          </w:p>
        </w:tc>
        <w:tc>
          <w:tcPr>
            <w:tcW w:w="1280" w:type="pct"/>
            <w:shd w:val="clear" w:color="auto" w:fill="auto"/>
          </w:tcPr>
          <w:p w14:paraId="71296722" w14:textId="77777777" w:rsidR="00C95B6A" w:rsidRPr="00E10670" w:rsidRDefault="00C95B6A" w:rsidP="00325548">
            <w:pPr>
              <w:rPr>
                <w:rFonts w:ascii="Calibri" w:hAnsi="Calibri" w:cs="Arial"/>
              </w:rPr>
            </w:pP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p>
        </w:tc>
        <w:tc>
          <w:tcPr>
            <w:tcW w:w="926" w:type="pct"/>
            <w:shd w:val="clear" w:color="auto" w:fill="F2F2F2"/>
          </w:tcPr>
          <w:p w14:paraId="5C666D60" w14:textId="77777777" w:rsidR="00C95B6A" w:rsidRPr="00E10670" w:rsidRDefault="00C95B6A" w:rsidP="00325548">
            <w:pPr>
              <w:rPr>
                <w:rFonts w:ascii="Calibri" w:hAnsi="Calibri" w:cs="Arial"/>
              </w:rPr>
            </w:pPr>
            <w:r w:rsidRPr="00E10670">
              <w:rPr>
                <w:rFonts w:ascii="Calibri" w:hAnsi="Calibri" w:cs="Arial"/>
              </w:rPr>
              <w:t>Department</w:t>
            </w:r>
            <w:r w:rsidRPr="00E10670">
              <w:rPr>
                <w:rFonts w:ascii="Calibri" w:hAnsi="Calibri" w:cs="Arial"/>
                <w:color w:val="FF0000"/>
              </w:rPr>
              <w:t>*</w:t>
            </w:r>
          </w:p>
        </w:tc>
        <w:tc>
          <w:tcPr>
            <w:tcW w:w="1677" w:type="pct"/>
            <w:shd w:val="clear" w:color="auto" w:fill="auto"/>
          </w:tcPr>
          <w:p w14:paraId="607ED69D" w14:textId="77777777" w:rsidR="00C95B6A" w:rsidRPr="00E10670" w:rsidRDefault="00C95B6A" w:rsidP="00325548">
            <w:pPr>
              <w:rPr>
                <w:rFonts w:ascii="Calibri" w:hAnsi="Calibri" w:cs="Arial"/>
              </w:rPr>
            </w:pP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p>
        </w:tc>
      </w:tr>
      <w:tr w:rsidR="00515F9A" w:rsidRPr="00E10670" w14:paraId="38795310" w14:textId="77777777" w:rsidTr="002A09C7">
        <w:tc>
          <w:tcPr>
            <w:tcW w:w="1117" w:type="pct"/>
            <w:shd w:val="clear" w:color="auto" w:fill="F2F2F2"/>
          </w:tcPr>
          <w:p w14:paraId="6F086B3E" w14:textId="77777777" w:rsidR="00C95B6A" w:rsidRPr="00E10670" w:rsidRDefault="00C95B6A" w:rsidP="00325548">
            <w:pPr>
              <w:rPr>
                <w:rFonts w:ascii="Calibri" w:hAnsi="Calibri" w:cs="Arial"/>
              </w:rPr>
            </w:pPr>
            <w:r w:rsidRPr="00E10670">
              <w:rPr>
                <w:rFonts w:ascii="Calibri" w:hAnsi="Calibri" w:cs="Arial"/>
              </w:rPr>
              <w:t>Degree(s)</w:t>
            </w:r>
            <w:r w:rsidRPr="00E10670">
              <w:rPr>
                <w:rFonts w:ascii="Calibri" w:hAnsi="Calibri" w:cs="Arial"/>
                <w:color w:val="FF0000"/>
              </w:rPr>
              <w:t>*</w:t>
            </w:r>
          </w:p>
        </w:tc>
        <w:tc>
          <w:tcPr>
            <w:tcW w:w="1280" w:type="pct"/>
            <w:shd w:val="clear" w:color="auto" w:fill="auto"/>
          </w:tcPr>
          <w:p w14:paraId="310722AF" w14:textId="77777777" w:rsidR="00C95B6A" w:rsidRPr="00E10670" w:rsidRDefault="00C95B6A" w:rsidP="00325548">
            <w:pPr>
              <w:rPr>
                <w:rFonts w:ascii="Calibri" w:hAnsi="Calibri" w:cs="Arial"/>
              </w:rPr>
            </w:pP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p>
        </w:tc>
        <w:tc>
          <w:tcPr>
            <w:tcW w:w="926" w:type="pct"/>
            <w:shd w:val="clear" w:color="auto" w:fill="F2F2F2"/>
          </w:tcPr>
          <w:p w14:paraId="79CA6278" w14:textId="77777777" w:rsidR="00C95B6A" w:rsidRPr="00E10670" w:rsidRDefault="00C95B6A" w:rsidP="00325548">
            <w:pPr>
              <w:rPr>
                <w:rFonts w:ascii="Calibri" w:hAnsi="Calibri" w:cs="Arial"/>
              </w:rPr>
            </w:pPr>
            <w:r w:rsidRPr="00E10670">
              <w:rPr>
                <w:rFonts w:ascii="Calibri" w:hAnsi="Calibri" w:cs="Arial"/>
              </w:rPr>
              <w:t>Cell Phone or Pager</w:t>
            </w:r>
          </w:p>
        </w:tc>
        <w:tc>
          <w:tcPr>
            <w:tcW w:w="1677" w:type="pct"/>
            <w:shd w:val="clear" w:color="auto" w:fill="auto"/>
          </w:tcPr>
          <w:p w14:paraId="6430A00F" w14:textId="77777777" w:rsidR="00C95B6A" w:rsidRPr="00E10670" w:rsidRDefault="00C95B6A" w:rsidP="00325548">
            <w:pPr>
              <w:rPr>
                <w:rFonts w:ascii="Calibri" w:hAnsi="Calibri" w:cs="Arial"/>
              </w:rPr>
            </w:pP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p>
        </w:tc>
      </w:tr>
      <w:tr w:rsidR="001D0986" w:rsidRPr="00E10670" w14:paraId="2F5E3E54" w14:textId="77777777" w:rsidTr="002A09C7">
        <w:tc>
          <w:tcPr>
            <w:tcW w:w="1117" w:type="pct"/>
            <w:shd w:val="clear" w:color="auto" w:fill="F2F2F2"/>
          </w:tcPr>
          <w:p w14:paraId="21747112" w14:textId="77777777" w:rsidR="00C95B6A" w:rsidRPr="00E10670" w:rsidRDefault="00C95B6A" w:rsidP="00325548">
            <w:pPr>
              <w:rPr>
                <w:rFonts w:ascii="Calibri" w:hAnsi="Calibri" w:cs="Arial"/>
              </w:rPr>
            </w:pPr>
            <w:r w:rsidRPr="00E10670">
              <w:rPr>
                <w:rFonts w:ascii="Calibri" w:hAnsi="Calibri" w:cs="Arial"/>
              </w:rPr>
              <w:t>Preferred email</w:t>
            </w:r>
            <w:r w:rsidRPr="00E10670">
              <w:rPr>
                <w:rFonts w:ascii="Calibri" w:hAnsi="Calibri" w:cs="Arial"/>
                <w:color w:val="FF0000"/>
              </w:rPr>
              <w:t>*</w:t>
            </w:r>
          </w:p>
        </w:tc>
        <w:tc>
          <w:tcPr>
            <w:tcW w:w="1280" w:type="pct"/>
            <w:shd w:val="clear" w:color="auto" w:fill="auto"/>
          </w:tcPr>
          <w:p w14:paraId="0B22745E" w14:textId="77777777" w:rsidR="00C95B6A" w:rsidRPr="00E10670" w:rsidRDefault="00C95B6A" w:rsidP="00325548">
            <w:pPr>
              <w:rPr>
                <w:rFonts w:ascii="Calibri" w:hAnsi="Calibri" w:cs="Arial"/>
              </w:rPr>
            </w:pP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p>
        </w:tc>
        <w:tc>
          <w:tcPr>
            <w:tcW w:w="926" w:type="pct"/>
            <w:shd w:val="clear" w:color="auto" w:fill="auto"/>
          </w:tcPr>
          <w:p w14:paraId="43D6EFCC" w14:textId="77777777" w:rsidR="00C95B6A" w:rsidRPr="00E10670" w:rsidRDefault="00C95B6A" w:rsidP="00325548">
            <w:pPr>
              <w:rPr>
                <w:rFonts w:ascii="Calibri" w:hAnsi="Calibri" w:cs="Arial"/>
              </w:rPr>
            </w:pPr>
            <w:r w:rsidRPr="00E10670">
              <w:rPr>
                <w:rFonts w:ascii="Calibri" w:hAnsi="Calibri" w:cs="Arial"/>
              </w:rPr>
              <w:t>Office Phone</w:t>
            </w:r>
            <w:r w:rsidR="00C11854">
              <w:rPr>
                <w:rFonts w:ascii="Calibri" w:hAnsi="Calibri" w:cs="Arial"/>
              </w:rPr>
              <w:t>*</w:t>
            </w:r>
          </w:p>
        </w:tc>
        <w:tc>
          <w:tcPr>
            <w:tcW w:w="1677" w:type="pct"/>
            <w:shd w:val="clear" w:color="auto" w:fill="auto"/>
          </w:tcPr>
          <w:p w14:paraId="27BA410C" w14:textId="77777777" w:rsidR="00C95B6A" w:rsidRPr="00E10670" w:rsidRDefault="00C95B6A" w:rsidP="00325548">
            <w:pPr>
              <w:rPr>
                <w:rFonts w:ascii="Calibri" w:hAnsi="Calibri" w:cs="Arial"/>
              </w:rPr>
            </w:pP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p>
        </w:tc>
      </w:tr>
    </w:tbl>
    <w:p w14:paraId="4D89F59B" w14:textId="77777777" w:rsidR="005365DA" w:rsidRDefault="005365DA" w:rsidP="005365DA">
      <w:pPr>
        <w:tabs>
          <w:tab w:val="left" w:pos="-720"/>
          <w:tab w:val="left" w:pos="720"/>
          <w:tab w:val="left" w:pos="1440"/>
          <w:tab w:val="left" w:pos="7200"/>
          <w:tab w:val="left" w:pos="9360"/>
        </w:tabs>
        <w:spacing w:line="220" w:lineRule="atLeast"/>
        <w:ind w:left="1080" w:hanging="990"/>
        <w:rPr>
          <w:rFonts w:ascii="Calibri" w:hAnsi="Calibri" w:cs="Arial"/>
          <w:color w:val="FF0000"/>
        </w:rPr>
      </w:pPr>
      <w:r w:rsidRPr="00E10670">
        <w:rPr>
          <w:rFonts w:ascii="Calibri" w:hAnsi="Calibri" w:cs="Arial"/>
          <w:color w:val="FF0000"/>
        </w:rPr>
        <w:t>* Required Fields</w:t>
      </w:r>
    </w:p>
    <w:p w14:paraId="40A01406" w14:textId="77777777" w:rsidR="00F24757" w:rsidRPr="00E10670" w:rsidRDefault="00F24757" w:rsidP="005365DA">
      <w:pPr>
        <w:tabs>
          <w:tab w:val="left" w:pos="-720"/>
          <w:tab w:val="left" w:pos="720"/>
          <w:tab w:val="left" w:pos="1440"/>
          <w:tab w:val="left" w:pos="7200"/>
          <w:tab w:val="left" w:pos="9360"/>
        </w:tabs>
        <w:spacing w:line="220" w:lineRule="atLeast"/>
        <w:ind w:left="1080" w:hanging="990"/>
        <w:rPr>
          <w:rFonts w:ascii="Calibri" w:hAnsi="Calibri" w:cs="Arial"/>
          <w:color w:val="FF0000"/>
        </w:rPr>
      </w:pPr>
    </w:p>
    <w:tbl>
      <w:tblPr>
        <w:tblW w:w="5000" w:type="pct"/>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218"/>
        <w:gridCol w:w="2541"/>
        <w:gridCol w:w="1838"/>
        <w:gridCol w:w="3329"/>
      </w:tblGrid>
      <w:tr w:rsidR="00C95B6A" w:rsidRPr="00E10670" w14:paraId="525C0159" w14:textId="77777777" w:rsidTr="000D1214">
        <w:trPr>
          <w:gridAfter w:val="3"/>
          <w:wAfter w:w="3883" w:type="pct"/>
          <w:tblHeader/>
        </w:trPr>
        <w:tc>
          <w:tcPr>
            <w:tcW w:w="1117" w:type="pct"/>
            <w:tcBorders>
              <w:top w:val="single" w:sz="4" w:space="0" w:color="auto"/>
              <w:left w:val="single" w:sz="4" w:space="0" w:color="auto"/>
              <w:bottom w:val="single" w:sz="4" w:space="0" w:color="auto"/>
              <w:right w:val="single" w:sz="4" w:space="0" w:color="auto"/>
            </w:tcBorders>
            <w:shd w:val="clear" w:color="auto" w:fill="D9D9D9"/>
          </w:tcPr>
          <w:p w14:paraId="582D066A" w14:textId="77777777" w:rsidR="00C95B6A" w:rsidRPr="00E10670" w:rsidRDefault="00C95B6A" w:rsidP="00325548">
            <w:pPr>
              <w:rPr>
                <w:rFonts w:ascii="Calibri" w:hAnsi="Calibri" w:cs="Arial"/>
                <w:b/>
              </w:rPr>
            </w:pPr>
            <w:r w:rsidRPr="00E10670">
              <w:rPr>
                <w:rFonts w:ascii="Calibri" w:hAnsi="Calibri" w:cs="Arial"/>
                <w:b/>
              </w:rPr>
              <w:t>PI’s Point of Contact</w:t>
            </w:r>
          </w:p>
        </w:tc>
      </w:tr>
      <w:tr w:rsidR="00C95B6A" w:rsidRPr="00E10670" w14:paraId="50AD81AD" w14:textId="77777777" w:rsidTr="000D1214">
        <w:tc>
          <w:tcPr>
            <w:tcW w:w="1117" w:type="pct"/>
            <w:tcBorders>
              <w:top w:val="single" w:sz="4" w:space="0" w:color="auto"/>
              <w:left w:val="single" w:sz="4" w:space="0" w:color="auto"/>
              <w:bottom w:val="single" w:sz="4" w:space="0" w:color="auto"/>
              <w:right w:val="single" w:sz="4" w:space="0" w:color="auto"/>
            </w:tcBorders>
            <w:shd w:val="clear" w:color="auto" w:fill="F2F2F2"/>
          </w:tcPr>
          <w:p w14:paraId="2EACA24D" w14:textId="77777777" w:rsidR="00C95B6A" w:rsidRPr="00E10670" w:rsidRDefault="00C95B6A" w:rsidP="00325548">
            <w:pPr>
              <w:rPr>
                <w:rFonts w:ascii="Calibri" w:hAnsi="Calibri" w:cs="Arial"/>
              </w:rPr>
            </w:pPr>
            <w:r w:rsidRPr="00E10670">
              <w:rPr>
                <w:rFonts w:ascii="Calibri" w:hAnsi="Calibri" w:cs="Arial"/>
              </w:rPr>
              <w:t>First Name</w:t>
            </w:r>
            <w:r w:rsidRPr="00E10670">
              <w:rPr>
                <w:rFonts w:ascii="Calibri" w:hAnsi="Calibri" w:cs="Arial"/>
                <w:color w:val="FF0000"/>
              </w:rPr>
              <w:t>*</w:t>
            </w:r>
          </w:p>
        </w:tc>
        <w:tc>
          <w:tcPr>
            <w:tcW w:w="1280" w:type="pct"/>
            <w:tcBorders>
              <w:top w:val="single" w:sz="4" w:space="0" w:color="auto"/>
              <w:left w:val="single" w:sz="4" w:space="0" w:color="auto"/>
              <w:bottom w:val="single" w:sz="4" w:space="0" w:color="auto"/>
              <w:right w:val="single" w:sz="4" w:space="0" w:color="auto"/>
            </w:tcBorders>
            <w:shd w:val="clear" w:color="auto" w:fill="auto"/>
          </w:tcPr>
          <w:p w14:paraId="2FDB3E30" w14:textId="77777777" w:rsidR="00C95B6A" w:rsidRPr="00E10670" w:rsidRDefault="00C95B6A" w:rsidP="00325548">
            <w:pPr>
              <w:rPr>
                <w:rFonts w:ascii="Calibri" w:hAnsi="Calibri" w:cs="Arial"/>
              </w:rPr>
            </w:pP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p>
        </w:tc>
        <w:tc>
          <w:tcPr>
            <w:tcW w:w="926" w:type="pct"/>
            <w:tcBorders>
              <w:top w:val="single" w:sz="4" w:space="0" w:color="auto"/>
              <w:left w:val="single" w:sz="4" w:space="0" w:color="auto"/>
              <w:bottom w:val="single" w:sz="4" w:space="0" w:color="auto"/>
              <w:right w:val="single" w:sz="4" w:space="0" w:color="auto"/>
            </w:tcBorders>
            <w:shd w:val="clear" w:color="auto" w:fill="F2F2F2"/>
          </w:tcPr>
          <w:p w14:paraId="08ED8597" w14:textId="77777777" w:rsidR="00C95B6A" w:rsidRPr="00E10670" w:rsidRDefault="00C95B6A" w:rsidP="00325548">
            <w:pPr>
              <w:rPr>
                <w:rFonts w:ascii="Calibri" w:hAnsi="Calibri" w:cs="Arial"/>
              </w:rPr>
            </w:pPr>
            <w:r w:rsidRPr="00E10670">
              <w:rPr>
                <w:rFonts w:ascii="Calibri" w:hAnsi="Calibri" w:cs="Arial"/>
              </w:rPr>
              <w:t>Last Name</w:t>
            </w:r>
            <w:r w:rsidRPr="00E10670">
              <w:rPr>
                <w:rFonts w:ascii="Calibri" w:hAnsi="Calibri" w:cs="Arial"/>
                <w:color w:val="FF0000"/>
              </w:rPr>
              <w:t>*</w:t>
            </w:r>
          </w:p>
        </w:tc>
        <w:tc>
          <w:tcPr>
            <w:tcW w:w="1677" w:type="pct"/>
            <w:tcBorders>
              <w:top w:val="single" w:sz="4" w:space="0" w:color="auto"/>
              <w:left w:val="single" w:sz="4" w:space="0" w:color="auto"/>
              <w:bottom w:val="single" w:sz="4" w:space="0" w:color="auto"/>
              <w:right w:val="single" w:sz="4" w:space="0" w:color="auto"/>
            </w:tcBorders>
            <w:shd w:val="clear" w:color="auto" w:fill="auto"/>
          </w:tcPr>
          <w:p w14:paraId="1B2AB6A4" w14:textId="77777777" w:rsidR="00C95B6A" w:rsidRPr="00E10670" w:rsidRDefault="00C95B6A" w:rsidP="00325548">
            <w:pPr>
              <w:rPr>
                <w:rFonts w:ascii="Calibri" w:hAnsi="Calibri" w:cs="Arial"/>
              </w:rPr>
            </w:pP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p>
        </w:tc>
      </w:tr>
      <w:tr w:rsidR="00C95B6A" w:rsidRPr="00E10670" w14:paraId="2A34A13A" w14:textId="77777777" w:rsidTr="000D1214">
        <w:tc>
          <w:tcPr>
            <w:tcW w:w="1117" w:type="pct"/>
            <w:tcBorders>
              <w:top w:val="single" w:sz="4" w:space="0" w:color="auto"/>
              <w:left w:val="single" w:sz="4" w:space="0" w:color="auto"/>
              <w:bottom w:val="single" w:sz="4" w:space="0" w:color="auto"/>
              <w:right w:val="single" w:sz="4" w:space="0" w:color="auto"/>
            </w:tcBorders>
            <w:shd w:val="clear" w:color="auto" w:fill="F2F2F2"/>
          </w:tcPr>
          <w:p w14:paraId="2B54AA5B" w14:textId="77777777" w:rsidR="00C95B6A" w:rsidRPr="00E10670" w:rsidRDefault="00C95B6A" w:rsidP="00325548">
            <w:pPr>
              <w:rPr>
                <w:rFonts w:ascii="Calibri" w:hAnsi="Calibri" w:cs="Arial"/>
              </w:rPr>
            </w:pPr>
            <w:r w:rsidRPr="00E10670">
              <w:rPr>
                <w:rFonts w:ascii="Calibri" w:hAnsi="Calibri" w:cs="Arial"/>
              </w:rPr>
              <w:t>Office Phone</w:t>
            </w:r>
            <w:r w:rsidR="00C11854">
              <w:rPr>
                <w:rFonts w:ascii="Calibri" w:hAnsi="Calibri" w:cs="Arial"/>
              </w:rPr>
              <w:t>*</w:t>
            </w:r>
          </w:p>
        </w:tc>
        <w:tc>
          <w:tcPr>
            <w:tcW w:w="1280" w:type="pct"/>
            <w:tcBorders>
              <w:top w:val="single" w:sz="4" w:space="0" w:color="auto"/>
              <w:left w:val="single" w:sz="4" w:space="0" w:color="auto"/>
              <w:bottom w:val="single" w:sz="4" w:space="0" w:color="auto"/>
              <w:right w:val="single" w:sz="4" w:space="0" w:color="auto"/>
            </w:tcBorders>
            <w:shd w:val="clear" w:color="auto" w:fill="auto"/>
          </w:tcPr>
          <w:p w14:paraId="6A183D19" w14:textId="77777777" w:rsidR="00C95B6A" w:rsidRPr="00E10670" w:rsidRDefault="00C95B6A" w:rsidP="00325548">
            <w:pPr>
              <w:rPr>
                <w:rFonts w:ascii="Calibri" w:hAnsi="Calibri" w:cs="Arial"/>
              </w:rPr>
            </w:pP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p>
        </w:tc>
        <w:tc>
          <w:tcPr>
            <w:tcW w:w="926" w:type="pct"/>
            <w:tcBorders>
              <w:top w:val="single" w:sz="4" w:space="0" w:color="auto"/>
              <w:left w:val="single" w:sz="4" w:space="0" w:color="auto"/>
              <w:bottom w:val="single" w:sz="4" w:space="0" w:color="auto"/>
              <w:right w:val="single" w:sz="4" w:space="0" w:color="auto"/>
            </w:tcBorders>
            <w:shd w:val="clear" w:color="auto" w:fill="F2F2F2"/>
          </w:tcPr>
          <w:p w14:paraId="3EECD255" w14:textId="77777777" w:rsidR="00C95B6A" w:rsidRPr="00E10670" w:rsidRDefault="00C95B6A" w:rsidP="00325548">
            <w:pPr>
              <w:rPr>
                <w:rFonts w:ascii="Calibri" w:hAnsi="Calibri" w:cs="Arial"/>
              </w:rPr>
            </w:pPr>
            <w:r w:rsidRPr="00E10670">
              <w:rPr>
                <w:rFonts w:ascii="Calibri" w:hAnsi="Calibri" w:cs="Arial"/>
              </w:rPr>
              <w:t>Cell Phone or Pager</w:t>
            </w:r>
          </w:p>
        </w:tc>
        <w:tc>
          <w:tcPr>
            <w:tcW w:w="1677" w:type="pct"/>
            <w:tcBorders>
              <w:top w:val="single" w:sz="4" w:space="0" w:color="auto"/>
              <w:left w:val="single" w:sz="4" w:space="0" w:color="auto"/>
              <w:bottom w:val="single" w:sz="4" w:space="0" w:color="auto"/>
              <w:right w:val="single" w:sz="4" w:space="0" w:color="auto"/>
            </w:tcBorders>
            <w:shd w:val="clear" w:color="auto" w:fill="auto"/>
          </w:tcPr>
          <w:p w14:paraId="1E4DD016" w14:textId="77777777" w:rsidR="00C95B6A" w:rsidRPr="00E10670" w:rsidRDefault="00C95B6A" w:rsidP="00325548">
            <w:pPr>
              <w:rPr>
                <w:rFonts w:ascii="Calibri" w:hAnsi="Calibri" w:cs="Arial"/>
              </w:rPr>
            </w:pP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p>
        </w:tc>
      </w:tr>
      <w:tr w:rsidR="00C95B6A" w:rsidRPr="00E10670" w14:paraId="26D80900" w14:textId="77777777" w:rsidTr="000D1214">
        <w:tc>
          <w:tcPr>
            <w:tcW w:w="1117" w:type="pct"/>
            <w:tcBorders>
              <w:top w:val="single" w:sz="4" w:space="0" w:color="auto"/>
              <w:left w:val="single" w:sz="4" w:space="0" w:color="auto"/>
              <w:bottom w:val="single" w:sz="4" w:space="0" w:color="auto"/>
              <w:right w:val="single" w:sz="4" w:space="0" w:color="auto"/>
            </w:tcBorders>
            <w:shd w:val="clear" w:color="auto" w:fill="F2F2F2"/>
          </w:tcPr>
          <w:p w14:paraId="401A019E" w14:textId="77777777" w:rsidR="00C95B6A" w:rsidRPr="00E10670" w:rsidRDefault="00C95B6A" w:rsidP="00325548">
            <w:pPr>
              <w:rPr>
                <w:rFonts w:ascii="Calibri" w:hAnsi="Calibri" w:cs="Arial"/>
              </w:rPr>
            </w:pPr>
            <w:r w:rsidRPr="00E10670">
              <w:rPr>
                <w:rFonts w:ascii="Calibri" w:hAnsi="Calibri" w:cs="Arial"/>
              </w:rPr>
              <w:t>Preferred email</w:t>
            </w:r>
            <w:r w:rsidRPr="00E10670">
              <w:rPr>
                <w:rFonts w:ascii="Calibri" w:hAnsi="Calibri" w:cs="Arial"/>
                <w:color w:val="FF0000"/>
              </w:rPr>
              <w:t>*</w:t>
            </w:r>
          </w:p>
        </w:tc>
        <w:tc>
          <w:tcPr>
            <w:tcW w:w="3883" w:type="pct"/>
            <w:gridSpan w:val="3"/>
            <w:tcBorders>
              <w:top w:val="single" w:sz="4" w:space="0" w:color="auto"/>
              <w:left w:val="single" w:sz="4" w:space="0" w:color="auto"/>
              <w:bottom w:val="single" w:sz="4" w:space="0" w:color="auto"/>
              <w:right w:val="single" w:sz="4" w:space="0" w:color="auto"/>
            </w:tcBorders>
            <w:shd w:val="clear" w:color="auto" w:fill="auto"/>
          </w:tcPr>
          <w:p w14:paraId="40BCD22E" w14:textId="77777777" w:rsidR="00C95B6A" w:rsidRPr="00E10670" w:rsidRDefault="00C95B6A" w:rsidP="00325548">
            <w:pPr>
              <w:rPr>
                <w:rFonts w:ascii="Calibri" w:hAnsi="Calibri" w:cs="Arial"/>
              </w:rPr>
            </w:pP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p>
        </w:tc>
      </w:tr>
    </w:tbl>
    <w:p w14:paraId="48DE1A1E" w14:textId="77777777" w:rsidR="00BB4400" w:rsidRPr="00E10670" w:rsidRDefault="005365DA" w:rsidP="005365DA">
      <w:pPr>
        <w:tabs>
          <w:tab w:val="left" w:pos="-720"/>
          <w:tab w:val="left" w:pos="720"/>
          <w:tab w:val="left" w:pos="1440"/>
          <w:tab w:val="left" w:pos="7200"/>
          <w:tab w:val="left" w:pos="9360"/>
        </w:tabs>
        <w:spacing w:line="220" w:lineRule="atLeast"/>
        <w:ind w:left="1080" w:hanging="990"/>
        <w:rPr>
          <w:rFonts w:ascii="Calibri" w:hAnsi="Calibri" w:cs="Arial"/>
          <w:color w:val="FF0000"/>
        </w:rPr>
      </w:pPr>
      <w:r w:rsidRPr="00E10670">
        <w:rPr>
          <w:rFonts w:ascii="Calibri" w:hAnsi="Calibri" w:cs="Arial"/>
          <w:color w:val="FF0000"/>
        </w:rPr>
        <w:t>* Required Fields</w:t>
      </w:r>
    </w:p>
    <w:p w14:paraId="0B9CD7EE" w14:textId="77777777" w:rsidR="00F24757" w:rsidRPr="00E10670" w:rsidRDefault="00F24757" w:rsidP="005365DA">
      <w:pPr>
        <w:tabs>
          <w:tab w:val="left" w:pos="-720"/>
          <w:tab w:val="left" w:pos="720"/>
          <w:tab w:val="left" w:pos="1440"/>
          <w:tab w:val="left" w:pos="7200"/>
          <w:tab w:val="left" w:pos="9360"/>
        </w:tabs>
        <w:spacing w:line="220" w:lineRule="atLeast"/>
        <w:ind w:left="1080" w:hanging="990"/>
        <w:rPr>
          <w:rFonts w:ascii="Calibri" w:hAnsi="Calibri" w:cs="Arial"/>
          <w:color w:val="FF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6"/>
      </w:tblGrid>
      <w:tr w:rsidR="00515095" w:rsidRPr="00E10670" w14:paraId="7A091106" w14:textId="77777777" w:rsidTr="00A47E69">
        <w:trPr>
          <w:trHeight w:val="296"/>
          <w:tblHeader/>
        </w:trPr>
        <w:tc>
          <w:tcPr>
            <w:tcW w:w="5000" w:type="pct"/>
            <w:tcBorders>
              <w:bottom w:val="single" w:sz="4" w:space="0" w:color="auto"/>
            </w:tcBorders>
            <w:shd w:val="clear" w:color="auto" w:fill="D9D9D9"/>
          </w:tcPr>
          <w:p w14:paraId="1B146F93" w14:textId="77777777" w:rsidR="00515095" w:rsidRPr="00C7443B" w:rsidRDefault="00515095" w:rsidP="009E37A7">
            <w:pPr>
              <w:numPr>
                <w:ilvl w:val="0"/>
                <w:numId w:val="15"/>
              </w:numPr>
              <w:ind w:hanging="720"/>
              <w:rPr>
                <w:rFonts w:ascii="Calibri" w:hAnsi="Calibri" w:cs="Arial"/>
                <w:b/>
              </w:rPr>
            </w:pPr>
            <w:r w:rsidRPr="00C7443B">
              <w:rPr>
                <w:rFonts w:ascii="Calibri" w:hAnsi="Calibri" w:cs="Arial"/>
                <w:b/>
              </w:rPr>
              <w:t xml:space="preserve"> </w:t>
            </w:r>
            <w:r w:rsidR="00F24757">
              <w:rPr>
                <w:rFonts w:ascii="Calibri" w:hAnsi="Calibri" w:cs="Arial"/>
                <w:b/>
              </w:rPr>
              <w:t xml:space="preserve"> </w:t>
            </w:r>
            <w:r w:rsidR="003128A5">
              <w:rPr>
                <w:rFonts w:ascii="Calibri" w:hAnsi="Calibri" w:cs="Arial"/>
                <w:b/>
                <w:bCs/>
              </w:rPr>
              <w:t>Study Status</w:t>
            </w:r>
          </w:p>
        </w:tc>
      </w:tr>
      <w:tr w:rsidR="00815E76" w:rsidRPr="00E10670" w14:paraId="2D9BEEF1" w14:textId="77777777" w:rsidTr="00A47E69">
        <w:trPr>
          <w:tblHeader/>
        </w:trPr>
        <w:tc>
          <w:tcPr>
            <w:tcW w:w="5000" w:type="pct"/>
            <w:tcBorders>
              <w:top w:val="single" w:sz="4" w:space="0" w:color="auto"/>
              <w:bottom w:val="nil"/>
            </w:tcBorders>
            <w:shd w:val="clear" w:color="auto" w:fill="auto"/>
          </w:tcPr>
          <w:p w14:paraId="48DEFCFA" w14:textId="77777777" w:rsidR="00307D96" w:rsidRPr="00815E76" w:rsidRDefault="003128A5" w:rsidP="00A47E69">
            <w:pPr>
              <w:keepNext/>
              <w:keepLines/>
              <w:tabs>
                <w:tab w:val="left" w:pos="-720"/>
                <w:tab w:val="left" w:pos="720"/>
                <w:tab w:val="left" w:pos="1440"/>
                <w:tab w:val="left" w:pos="7200"/>
                <w:tab w:val="left" w:pos="9360"/>
              </w:tabs>
              <w:spacing w:before="40" w:after="40" w:line="220" w:lineRule="atLeast"/>
              <w:rPr>
                <w:rFonts w:ascii="Calibri" w:hAnsi="Calibri" w:cs="Arial"/>
                <w:b/>
                <w:i/>
              </w:rPr>
            </w:pPr>
            <w:r w:rsidRPr="00E10670">
              <w:rPr>
                <w:rFonts w:ascii="Calibri" w:hAnsi="Calibri"/>
              </w:rPr>
              <w:fldChar w:fldCharType="begin">
                <w:ffData>
                  <w:name w:val="Check7"/>
                  <w:enabled/>
                  <w:calcOnExit w:val="0"/>
                  <w:checkBox>
                    <w:sizeAuto/>
                    <w:default w:val="0"/>
                  </w:checkBox>
                </w:ffData>
              </w:fldChar>
            </w:r>
            <w:r w:rsidRPr="00E10670">
              <w:rPr>
                <w:rFonts w:ascii="Calibri" w:hAnsi="Calibri"/>
              </w:rPr>
              <w:instrText xml:space="preserve"> FORMCHECKBOX </w:instrText>
            </w:r>
            <w:r w:rsidR="000B5F0C">
              <w:rPr>
                <w:rFonts w:ascii="Calibri" w:hAnsi="Calibri"/>
              </w:rPr>
            </w:r>
            <w:r w:rsidR="000B5F0C">
              <w:rPr>
                <w:rFonts w:ascii="Calibri" w:hAnsi="Calibri"/>
              </w:rPr>
              <w:fldChar w:fldCharType="separate"/>
            </w:r>
            <w:r w:rsidRPr="00E10670">
              <w:rPr>
                <w:rFonts w:ascii="Calibri" w:hAnsi="Calibri"/>
              </w:rPr>
              <w:fldChar w:fldCharType="end"/>
            </w:r>
            <w:r>
              <w:rPr>
                <w:rFonts w:ascii="Calibri" w:hAnsi="Calibri"/>
              </w:rPr>
              <w:t xml:space="preserve"> </w:t>
            </w:r>
            <w:r w:rsidR="009E37A7">
              <w:rPr>
                <w:rFonts w:ascii="Calibri" w:hAnsi="Calibri"/>
              </w:rPr>
              <w:t xml:space="preserve"> </w:t>
            </w:r>
            <w:r w:rsidR="008F4025">
              <w:rPr>
                <w:rFonts w:ascii="Calibri" w:hAnsi="Calibri"/>
              </w:rPr>
              <w:t>This is an external IRB study and a</w:t>
            </w:r>
            <w:r w:rsidR="00E60CD3">
              <w:rPr>
                <w:rFonts w:ascii="Calibri" w:hAnsi="Calibri"/>
              </w:rPr>
              <w:t xml:space="preserve"> copy of the </w:t>
            </w:r>
            <w:r w:rsidR="008E377A">
              <w:rPr>
                <w:rFonts w:ascii="Calibri" w:hAnsi="Calibri"/>
              </w:rPr>
              <w:t xml:space="preserve">external </w:t>
            </w:r>
            <w:r w:rsidR="00E60CD3">
              <w:rPr>
                <w:rFonts w:ascii="Calibri" w:hAnsi="Calibri"/>
              </w:rPr>
              <w:t>IRB inactivation</w:t>
            </w:r>
            <w:r w:rsidR="008E377A">
              <w:rPr>
                <w:rFonts w:ascii="Calibri" w:hAnsi="Calibri"/>
              </w:rPr>
              <w:t xml:space="preserve"> letter</w:t>
            </w:r>
            <w:r w:rsidR="00E60CD3">
              <w:rPr>
                <w:rFonts w:ascii="Calibri" w:hAnsi="Calibri"/>
              </w:rPr>
              <w:t xml:space="preserve"> or site removal </w:t>
            </w:r>
            <w:r w:rsidR="00815E76">
              <w:rPr>
                <w:rFonts w:ascii="Calibri" w:hAnsi="Calibri"/>
              </w:rPr>
              <w:t>letter</w:t>
            </w:r>
            <w:r w:rsidR="00AD677C">
              <w:rPr>
                <w:rFonts w:ascii="Calibri" w:hAnsi="Calibri"/>
              </w:rPr>
              <w:t xml:space="preserve"> </w:t>
            </w:r>
            <w:r w:rsidR="00815E76">
              <w:rPr>
                <w:rFonts w:ascii="Calibri" w:hAnsi="Calibri"/>
              </w:rPr>
              <w:t xml:space="preserve">is </w:t>
            </w:r>
            <w:r w:rsidR="00815E76" w:rsidRPr="00815E76">
              <w:rPr>
                <w:rFonts w:ascii="Calibri" w:hAnsi="Calibri"/>
                <w:b/>
                <w:u w:val="single"/>
              </w:rPr>
              <w:t>attached</w:t>
            </w:r>
            <w:r w:rsidR="00017A33">
              <w:rPr>
                <w:rFonts w:ascii="Calibri" w:hAnsi="Calibri"/>
              </w:rPr>
              <w:t xml:space="preserve">; </w:t>
            </w:r>
            <w:r w:rsidR="00017A33">
              <w:rPr>
                <w:rFonts w:ascii="Calibri" w:hAnsi="Calibri"/>
                <w:b/>
              </w:rPr>
              <w:t>OR</w:t>
            </w:r>
            <w:r w:rsidRPr="00815E76">
              <w:rPr>
                <w:rFonts w:ascii="Calibri" w:hAnsi="Calibri" w:cs="Arial"/>
              </w:rPr>
              <w:t xml:space="preserve">  </w:t>
            </w:r>
          </w:p>
        </w:tc>
      </w:tr>
      <w:tr w:rsidR="008F4025" w:rsidRPr="00E10670" w14:paraId="72091EB5" w14:textId="77777777" w:rsidTr="00A47E69">
        <w:trPr>
          <w:tblHeader/>
        </w:trPr>
        <w:tc>
          <w:tcPr>
            <w:tcW w:w="5000" w:type="pct"/>
            <w:tcBorders>
              <w:top w:val="nil"/>
            </w:tcBorders>
            <w:shd w:val="clear" w:color="auto" w:fill="auto"/>
          </w:tcPr>
          <w:p w14:paraId="522A7183" w14:textId="77777777" w:rsidR="00FE0371" w:rsidRDefault="008F4025" w:rsidP="009E37A7">
            <w:pPr>
              <w:keepNext/>
              <w:keepLines/>
              <w:tabs>
                <w:tab w:val="left" w:pos="-720"/>
                <w:tab w:val="left" w:pos="720"/>
                <w:tab w:val="left" w:pos="1440"/>
                <w:tab w:val="left" w:pos="7200"/>
                <w:tab w:val="left" w:pos="9360"/>
              </w:tabs>
              <w:spacing w:before="40" w:after="40" w:line="220" w:lineRule="atLeast"/>
              <w:rPr>
                <w:rFonts w:ascii="Calibri" w:hAnsi="Calibri"/>
              </w:rPr>
            </w:pPr>
            <w:r w:rsidRPr="00E10670">
              <w:rPr>
                <w:rFonts w:ascii="Calibri" w:hAnsi="Calibri"/>
              </w:rPr>
              <w:fldChar w:fldCharType="begin">
                <w:ffData>
                  <w:name w:val="Check7"/>
                  <w:enabled/>
                  <w:calcOnExit w:val="0"/>
                  <w:checkBox>
                    <w:sizeAuto/>
                    <w:default w:val="0"/>
                  </w:checkBox>
                </w:ffData>
              </w:fldChar>
            </w:r>
            <w:r w:rsidRPr="00E10670">
              <w:rPr>
                <w:rFonts w:ascii="Calibri" w:hAnsi="Calibri"/>
              </w:rPr>
              <w:instrText xml:space="preserve"> FORMCHECKBOX </w:instrText>
            </w:r>
            <w:r w:rsidR="000B5F0C">
              <w:rPr>
                <w:rFonts w:ascii="Calibri" w:hAnsi="Calibri"/>
              </w:rPr>
            </w:r>
            <w:r w:rsidR="000B5F0C">
              <w:rPr>
                <w:rFonts w:ascii="Calibri" w:hAnsi="Calibri"/>
              </w:rPr>
              <w:fldChar w:fldCharType="separate"/>
            </w:r>
            <w:r w:rsidRPr="00E10670">
              <w:rPr>
                <w:rFonts w:ascii="Calibri" w:hAnsi="Calibri"/>
              </w:rPr>
              <w:fldChar w:fldCharType="end"/>
            </w:r>
            <w:r>
              <w:rPr>
                <w:rFonts w:ascii="Calibri" w:hAnsi="Calibri"/>
              </w:rPr>
              <w:t xml:space="preserve"> This is a UTHSA IRB </w:t>
            </w:r>
            <w:r w:rsidR="002B08C7">
              <w:rPr>
                <w:rFonts w:ascii="Calibri" w:hAnsi="Calibri"/>
              </w:rPr>
              <w:t xml:space="preserve">exempt </w:t>
            </w:r>
            <w:r>
              <w:rPr>
                <w:rFonts w:ascii="Calibri" w:hAnsi="Calibri"/>
              </w:rPr>
              <w:t>study and data/specimen analysis has been completed</w:t>
            </w:r>
            <w:r w:rsidR="00FE0371">
              <w:rPr>
                <w:rFonts w:ascii="Calibri" w:hAnsi="Calibri"/>
              </w:rPr>
              <w:t>;</w:t>
            </w:r>
            <w:r>
              <w:rPr>
                <w:rFonts w:ascii="Calibri" w:hAnsi="Calibri"/>
              </w:rPr>
              <w:t xml:space="preserve"> </w:t>
            </w:r>
            <w:r w:rsidRPr="00A47E69">
              <w:rPr>
                <w:rFonts w:ascii="Calibri" w:hAnsi="Calibri"/>
                <w:b/>
                <w:u w:val="single"/>
              </w:rPr>
              <w:t>OR</w:t>
            </w:r>
          </w:p>
          <w:p w14:paraId="41517FE3" w14:textId="77777777" w:rsidR="008F4025" w:rsidRDefault="00FE0371" w:rsidP="00FE0371">
            <w:pPr>
              <w:keepNext/>
              <w:keepLines/>
              <w:tabs>
                <w:tab w:val="left" w:pos="-720"/>
                <w:tab w:val="left" w:pos="720"/>
                <w:tab w:val="left" w:pos="1440"/>
                <w:tab w:val="left" w:pos="7200"/>
                <w:tab w:val="left" w:pos="9360"/>
              </w:tabs>
              <w:spacing w:before="40" w:after="40" w:line="220" w:lineRule="atLeast"/>
              <w:rPr>
                <w:rFonts w:ascii="Calibri" w:hAnsi="Calibri"/>
              </w:rPr>
            </w:pPr>
            <w:r w:rsidRPr="00E10670">
              <w:rPr>
                <w:rFonts w:ascii="Calibri" w:hAnsi="Calibri"/>
              </w:rPr>
              <w:fldChar w:fldCharType="begin">
                <w:ffData>
                  <w:name w:val="Check7"/>
                  <w:enabled/>
                  <w:calcOnExit w:val="0"/>
                  <w:checkBox>
                    <w:sizeAuto/>
                    <w:default w:val="0"/>
                  </w:checkBox>
                </w:ffData>
              </w:fldChar>
            </w:r>
            <w:r w:rsidRPr="00E10670">
              <w:rPr>
                <w:rFonts w:ascii="Calibri" w:hAnsi="Calibri"/>
              </w:rPr>
              <w:instrText xml:space="preserve"> FORMCHECKBOX </w:instrText>
            </w:r>
            <w:r w:rsidR="000B5F0C">
              <w:rPr>
                <w:rFonts w:ascii="Calibri" w:hAnsi="Calibri"/>
              </w:rPr>
            </w:r>
            <w:r w:rsidR="000B5F0C">
              <w:rPr>
                <w:rFonts w:ascii="Calibri" w:hAnsi="Calibri"/>
              </w:rPr>
              <w:fldChar w:fldCharType="separate"/>
            </w:r>
            <w:r w:rsidRPr="00E10670">
              <w:rPr>
                <w:rFonts w:ascii="Calibri" w:hAnsi="Calibri"/>
              </w:rPr>
              <w:fldChar w:fldCharType="end"/>
            </w:r>
            <w:r>
              <w:rPr>
                <w:rFonts w:ascii="Calibri" w:hAnsi="Calibri"/>
              </w:rPr>
              <w:t xml:space="preserve"> This is UTHSA IRB </w:t>
            </w:r>
            <w:r w:rsidR="002B08C7">
              <w:rPr>
                <w:rFonts w:ascii="Calibri" w:hAnsi="Calibri"/>
              </w:rPr>
              <w:t xml:space="preserve">exempt </w:t>
            </w:r>
            <w:r>
              <w:rPr>
                <w:rFonts w:ascii="Calibri" w:hAnsi="Calibri"/>
              </w:rPr>
              <w:t>study and data/specimen analysis is limited to de-identified data only</w:t>
            </w:r>
            <w:r w:rsidR="008558E4">
              <w:rPr>
                <w:rFonts w:ascii="Calibri" w:hAnsi="Calibri"/>
              </w:rPr>
              <w:t>.  T</w:t>
            </w:r>
            <w:r>
              <w:rPr>
                <w:rFonts w:ascii="Calibri" w:hAnsi="Calibri"/>
              </w:rPr>
              <w:t>he identifiable data/</w:t>
            </w:r>
            <w:r w:rsidR="008558E4">
              <w:rPr>
                <w:rFonts w:ascii="Calibri" w:hAnsi="Calibri"/>
              </w:rPr>
              <w:t>materials</w:t>
            </w:r>
            <w:r>
              <w:rPr>
                <w:rFonts w:ascii="Calibri" w:hAnsi="Calibri"/>
              </w:rPr>
              <w:t xml:space="preserve"> and key to any codes have been archived in a secure location.</w:t>
            </w:r>
          </w:p>
          <w:p w14:paraId="6EA40460" w14:textId="77777777" w:rsidR="00FE0371" w:rsidRPr="00A47E69" w:rsidRDefault="00FE0371" w:rsidP="009E37A7">
            <w:pPr>
              <w:keepNext/>
              <w:keepLines/>
              <w:tabs>
                <w:tab w:val="left" w:pos="-720"/>
                <w:tab w:val="left" w:pos="720"/>
                <w:tab w:val="left" w:pos="1440"/>
                <w:tab w:val="left" w:pos="7200"/>
                <w:tab w:val="left" w:pos="9360"/>
              </w:tabs>
              <w:spacing w:before="40" w:after="40" w:line="220" w:lineRule="atLeast"/>
              <w:rPr>
                <w:rFonts w:ascii="Calibri" w:hAnsi="Calibri"/>
                <w:sz w:val="8"/>
                <w:szCs w:val="8"/>
              </w:rPr>
            </w:pPr>
          </w:p>
          <w:p w14:paraId="2548B9B5" w14:textId="77777777" w:rsidR="00FE0371" w:rsidRPr="00FE0371" w:rsidRDefault="00FE0371" w:rsidP="009E37A7">
            <w:pPr>
              <w:keepNext/>
              <w:keepLines/>
              <w:tabs>
                <w:tab w:val="left" w:pos="-720"/>
                <w:tab w:val="left" w:pos="720"/>
                <w:tab w:val="left" w:pos="1440"/>
                <w:tab w:val="left" w:pos="7200"/>
                <w:tab w:val="left" w:pos="9360"/>
              </w:tabs>
              <w:spacing w:before="40" w:after="40" w:line="220" w:lineRule="atLeast"/>
              <w:rPr>
                <w:rFonts w:ascii="Calibri" w:hAnsi="Calibri"/>
              </w:rPr>
            </w:pPr>
            <w:r>
              <w:rPr>
                <w:rFonts w:ascii="Calibri" w:hAnsi="Calibri"/>
                <w:b/>
              </w:rPr>
              <w:t xml:space="preserve">If you are still analyzing identifiable data/specimens, you cannot inactivate your study at this time.  </w:t>
            </w:r>
            <w:r>
              <w:rPr>
                <w:rFonts w:ascii="Calibri" w:hAnsi="Calibri"/>
              </w:rPr>
              <w:t>For questions, contact the OCR at 210-567-8555.</w:t>
            </w:r>
          </w:p>
        </w:tc>
      </w:tr>
    </w:tbl>
    <w:p w14:paraId="62EBEA4E" w14:textId="40BDF691" w:rsidR="00B44337" w:rsidRDefault="00B44337"/>
    <w:p w14:paraId="50B71813" w14:textId="77777777" w:rsidR="00667492" w:rsidRPr="00792A36" w:rsidRDefault="00667492" w:rsidP="00667492">
      <w:pPr>
        <w:rPr>
          <w:rFonts w:ascii="Calibri" w:hAnsi="Calibr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7"/>
        <w:gridCol w:w="4066"/>
        <w:gridCol w:w="4963"/>
      </w:tblGrid>
      <w:tr w:rsidR="00667492" w:rsidRPr="00792A36" w14:paraId="3BC809E8" w14:textId="77777777" w:rsidTr="00474736">
        <w:trPr>
          <w:trHeight w:val="288"/>
        </w:trPr>
        <w:tc>
          <w:tcPr>
            <w:tcW w:w="5000" w:type="pct"/>
            <w:gridSpan w:val="3"/>
            <w:tcBorders>
              <w:top w:val="single" w:sz="4" w:space="0" w:color="auto"/>
              <w:left w:val="single" w:sz="4" w:space="0" w:color="auto"/>
              <w:bottom w:val="single" w:sz="4" w:space="0" w:color="auto"/>
            </w:tcBorders>
            <w:shd w:val="clear" w:color="auto" w:fill="D9D9D9"/>
          </w:tcPr>
          <w:p w14:paraId="1B237EE6" w14:textId="6CA87849" w:rsidR="00667492" w:rsidRPr="00792A36" w:rsidRDefault="00667492" w:rsidP="00667492">
            <w:pPr>
              <w:ind w:left="720" w:hanging="720"/>
              <w:rPr>
                <w:rFonts w:ascii="Calibri" w:hAnsi="Calibri"/>
                <w:i/>
              </w:rPr>
            </w:pPr>
            <w:r w:rsidRPr="00792A36">
              <w:rPr>
                <w:rFonts w:ascii="Calibri" w:hAnsi="Calibri" w:cs="Arial"/>
                <w:b/>
              </w:rPr>
              <w:t xml:space="preserve">4.  Reporting Requirements  </w:t>
            </w:r>
            <w:r w:rsidRPr="00792A36">
              <w:rPr>
                <w:rFonts w:ascii="Calibri" w:hAnsi="Calibri"/>
              </w:rPr>
              <w:t xml:space="preserve">Did any  of the following events  occur?  </w:t>
            </w:r>
            <w:r w:rsidRPr="00792A36">
              <w:rPr>
                <w:rFonts w:ascii="Calibri" w:hAnsi="Calibri"/>
                <w:i/>
              </w:rPr>
              <w:t xml:space="preserve"> Select all that apply.</w:t>
            </w:r>
          </w:p>
        </w:tc>
      </w:tr>
      <w:tr w:rsidR="00DD677F" w:rsidRPr="00792A36" w14:paraId="0040F36C" w14:textId="77777777" w:rsidTr="00474736">
        <w:trPr>
          <w:trHeight w:val="377"/>
        </w:trPr>
        <w:tc>
          <w:tcPr>
            <w:tcW w:w="2500" w:type="pct"/>
            <w:gridSpan w:val="2"/>
            <w:vMerge w:val="restart"/>
            <w:tcBorders>
              <w:top w:val="single" w:sz="4" w:space="0" w:color="auto"/>
              <w:left w:val="single" w:sz="4" w:space="0" w:color="auto"/>
              <w:right w:val="single" w:sz="4" w:space="0" w:color="auto"/>
            </w:tcBorders>
          </w:tcPr>
          <w:p w14:paraId="0430E6A5" w14:textId="77777777" w:rsidR="00DD677F" w:rsidRDefault="00DD677F" w:rsidP="00DD677F">
            <w:pPr>
              <w:ind w:left="360" w:hanging="360"/>
              <w:rPr>
                <w:rFonts w:ascii="Calibri" w:hAnsi="Calibri"/>
              </w:rPr>
            </w:pPr>
            <w:r w:rsidRPr="00792A36">
              <w:rPr>
                <w:rFonts w:ascii="Calibri" w:hAnsi="Calibri"/>
              </w:rPr>
              <w:fldChar w:fldCharType="begin">
                <w:ffData>
                  <w:name w:val="Check7"/>
                  <w:enabled/>
                  <w:calcOnExit w:val="0"/>
                  <w:checkBox>
                    <w:sizeAuto/>
                    <w:default w:val="0"/>
                  </w:checkBox>
                </w:ffData>
              </w:fldChar>
            </w:r>
            <w:r w:rsidRPr="00792A36">
              <w:rPr>
                <w:rFonts w:ascii="Calibri" w:hAnsi="Calibri"/>
              </w:rPr>
              <w:instrText xml:space="preserve"> FORMCHECKBOX </w:instrText>
            </w:r>
            <w:r w:rsidR="000B5F0C">
              <w:rPr>
                <w:rFonts w:ascii="Calibri" w:hAnsi="Calibri"/>
              </w:rPr>
            </w:r>
            <w:r w:rsidR="000B5F0C">
              <w:rPr>
                <w:rFonts w:ascii="Calibri" w:hAnsi="Calibri"/>
              </w:rPr>
              <w:fldChar w:fldCharType="separate"/>
            </w:r>
            <w:r w:rsidRPr="00792A36">
              <w:rPr>
                <w:rFonts w:ascii="Calibri" w:hAnsi="Calibri"/>
              </w:rPr>
              <w:fldChar w:fldCharType="end"/>
            </w:r>
            <w:r w:rsidRPr="00792A36">
              <w:rPr>
                <w:rFonts w:ascii="Calibri" w:hAnsi="Calibri"/>
              </w:rPr>
              <w:t xml:space="preserve"> </w:t>
            </w:r>
            <w:r>
              <w:rPr>
                <w:rFonts w:ascii="Calibri" w:hAnsi="Calibri"/>
              </w:rPr>
              <w:t xml:space="preserve">Failure to follow institutional requirements (examples): </w:t>
            </w:r>
          </w:p>
          <w:p w14:paraId="630D07DA" w14:textId="77777777" w:rsidR="00DD677F" w:rsidRDefault="00DD677F" w:rsidP="00DD677F">
            <w:pPr>
              <w:pStyle w:val="ListParagraph"/>
              <w:numPr>
                <w:ilvl w:val="0"/>
                <w:numId w:val="21"/>
              </w:numPr>
              <w:rPr>
                <w:rFonts w:ascii="Calibri" w:hAnsi="Calibri"/>
              </w:rPr>
            </w:pPr>
            <w:r w:rsidRPr="00474736">
              <w:rPr>
                <w:rFonts w:ascii="Calibri" w:hAnsi="Calibri"/>
              </w:rPr>
              <w:t>Personnel engaging in research activities without prior approval</w:t>
            </w:r>
          </w:p>
          <w:p w14:paraId="05F33414" w14:textId="77777777" w:rsidR="00DD677F" w:rsidRPr="00BF5636" w:rsidRDefault="00DD677F" w:rsidP="00DD677F">
            <w:pPr>
              <w:pStyle w:val="ListParagraph"/>
              <w:numPr>
                <w:ilvl w:val="0"/>
                <w:numId w:val="21"/>
              </w:numPr>
              <w:rPr>
                <w:rFonts w:ascii="Calibri" w:hAnsi="Calibri"/>
              </w:rPr>
            </w:pPr>
            <w:r w:rsidRPr="00BF5636">
              <w:rPr>
                <w:rFonts w:ascii="Calibri" w:hAnsi="Calibri"/>
              </w:rPr>
              <w:t>Data incidents involving private identifiable information</w:t>
            </w:r>
          </w:p>
          <w:p w14:paraId="5E219CBC" w14:textId="77777777" w:rsidR="00DD677F" w:rsidRPr="00BF5636" w:rsidRDefault="00DD677F" w:rsidP="00DD677F">
            <w:pPr>
              <w:pStyle w:val="ListParagraph"/>
              <w:numPr>
                <w:ilvl w:val="0"/>
                <w:numId w:val="21"/>
              </w:numPr>
              <w:rPr>
                <w:rFonts w:ascii="Calibri" w:hAnsi="Calibri"/>
              </w:rPr>
            </w:pPr>
            <w:r w:rsidRPr="00BF5636">
              <w:rPr>
                <w:rFonts w:ascii="Calibri" w:hAnsi="Calibri"/>
              </w:rPr>
              <w:t>Any issues involving a HIPAA waiver/authorization</w:t>
            </w:r>
          </w:p>
          <w:p w14:paraId="4A86BE59" w14:textId="77777777" w:rsidR="00DD677F" w:rsidRPr="00BF5636" w:rsidRDefault="00DD677F" w:rsidP="00DD677F">
            <w:pPr>
              <w:pStyle w:val="ListParagraph"/>
              <w:numPr>
                <w:ilvl w:val="0"/>
                <w:numId w:val="21"/>
              </w:numPr>
              <w:rPr>
                <w:rFonts w:ascii="Calibri" w:hAnsi="Calibri"/>
              </w:rPr>
            </w:pPr>
            <w:r w:rsidRPr="00BF5636">
              <w:rPr>
                <w:rFonts w:ascii="Calibri" w:hAnsi="Calibri"/>
              </w:rPr>
              <w:t>Any issues involving a conflict of interest (COI)</w:t>
            </w:r>
          </w:p>
          <w:p w14:paraId="2E41454F" w14:textId="77777777" w:rsidR="00DD677F" w:rsidRPr="00474736" w:rsidRDefault="00DD677F" w:rsidP="00DD677F">
            <w:pPr>
              <w:pStyle w:val="ListParagraph"/>
              <w:numPr>
                <w:ilvl w:val="0"/>
                <w:numId w:val="21"/>
              </w:numPr>
              <w:rPr>
                <w:rFonts w:ascii="Calibri" w:hAnsi="Calibri"/>
              </w:rPr>
            </w:pPr>
            <w:r w:rsidRPr="00BF5636">
              <w:rPr>
                <w:rFonts w:ascii="Calibri" w:hAnsi="Calibri"/>
              </w:rPr>
              <w:t>Any issues involving local safety committee approvals</w:t>
            </w:r>
          </w:p>
        </w:tc>
        <w:tc>
          <w:tcPr>
            <w:tcW w:w="2500" w:type="pct"/>
            <w:tcBorders>
              <w:top w:val="single" w:sz="4" w:space="0" w:color="auto"/>
              <w:left w:val="single" w:sz="4" w:space="0" w:color="auto"/>
              <w:bottom w:val="single" w:sz="4" w:space="0" w:color="auto"/>
              <w:right w:val="single" w:sz="4" w:space="0" w:color="auto"/>
            </w:tcBorders>
          </w:tcPr>
          <w:p w14:paraId="166A1F56" w14:textId="10113CEC" w:rsidR="00DD677F" w:rsidRPr="00792A36" w:rsidRDefault="00DD677F" w:rsidP="00DD677F">
            <w:pPr>
              <w:ind w:left="360" w:hanging="360"/>
              <w:rPr>
                <w:rFonts w:ascii="Calibri" w:hAnsi="Calibri"/>
              </w:rPr>
            </w:pPr>
            <w:r w:rsidRPr="00792A36">
              <w:rPr>
                <w:rFonts w:ascii="Calibri" w:hAnsi="Calibri"/>
              </w:rPr>
              <w:fldChar w:fldCharType="begin">
                <w:ffData>
                  <w:name w:val="Check10"/>
                  <w:enabled/>
                  <w:calcOnExit w:val="0"/>
                  <w:checkBox>
                    <w:sizeAuto/>
                    <w:default w:val="0"/>
                  </w:checkBox>
                </w:ffData>
              </w:fldChar>
            </w:r>
            <w:r w:rsidRPr="00792A36">
              <w:rPr>
                <w:rFonts w:ascii="Calibri" w:hAnsi="Calibri"/>
              </w:rPr>
              <w:instrText xml:space="preserve"> FORMCHECKBOX </w:instrText>
            </w:r>
            <w:r w:rsidR="000B5F0C">
              <w:rPr>
                <w:rFonts w:ascii="Calibri" w:hAnsi="Calibri"/>
              </w:rPr>
            </w:r>
            <w:r w:rsidR="000B5F0C">
              <w:rPr>
                <w:rFonts w:ascii="Calibri" w:hAnsi="Calibri"/>
              </w:rPr>
              <w:fldChar w:fldCharType="separate"/>
            </w:r>
            <w:r w:rsidRPr="00792A36">
              <w:rPr>
                <w:rFonts w:ascii="Calibri" w:hAnsi="Calibri"/>
              </w:rPr>
              <w:fldChar w:fldCharType="end"/>
            </w:r>
            <w:r w:rsidRPr="00792A36">
              <w:rPr>
                <w:rFonts w:ascii="Calibri" w:hAnsi="Calibri"/>
              </w:rPr>
              <w:t xml:space="preserve"> Suspension or termination of site by Sponsor</w:t>
            </w:r>
          </w:p>
        </w:tc>
      </w:tr>
      <w:tr w:rsidR="00DD677F" w:rsidRPr="00792A36" w14:paraId="7F70C020" w14:textId="77777777" w:rsidTr="00474736">
        <w:trPr>
          <w:trHeight w:val="422"/>
        </w:trPr>
        <w:tc>
          <w:tcPr>
            <w:tcW w:w="2500" w:type="pct"/>
            <w:gridSpan w:val="2"/>
            <w:vMerge/>
            <w:tcBorders>
              <w:left w:val="single" w:sz="4" w:space="0" w:color="auto"/>
              <w:right w:val="single" w:sz="4" w:space="0" w:color="auto"/>
            </w:tcBorders>
          </w:tcPr>
          <w:p w14:paraId="56C72D28" w14:textId="77777777" w:rsidR="00DD677F" w:rsidRPr="00792A36" w:rsidRDefault="00DD677F" w:rsidP="00DD677F">
            <w:pPr>
              <w:ind w:left="360" w:hanging="360"/>
              <w:rPr>
                <w:rFonts w:ascii="Calibri" w:hAnsi="Calibri"/>
              </w:rPr>
            </w:pPr>
          </w:p>
        </w:tc>
        <w:tc>
          <w:tcPr>
            <w:tcW w:w="2500" w:type="pct"/>
            <w:tcBorders>
              <w:top w:val="single" w:sz="4" w:space="0" w:color="auto"/>
              <w:left w:val="single" w:sz="4" w:space="0" w:color="auto"/>
              <w:bottom w:val="single" w:sz="4" w:space="0" w:color="auto"/>
              <w:right w:val="single" w:sz="4" w:space="0" w:color="auto"/>
            </w:tcBorders>
          </w:tcPr>
          <w:p w14:paraId="321C36D8" w14:textId="3AEA9B03" w:rsidR="00DD677F" w:rsidRPr="00792A36" w:rsidRDefault="00DD677F" w:rsidP="00DD677F">
            <w:pPr>
              <w:rPr>
                <w:rFonts w:ascii="Calibri" w:hAnsi="Calibri"/>
              </w:rPr>
            </w:pPr>
            <w:r w:rsidRPr="00BF5636">
              <w:rPr>
                <w:rFonts w:ascii="Calibri" w:hAnsi="Calibri"/>
              </w:rPr>
              <w:tab/>
            </w:r>
            <w:r w:rsidRPr="00792A36">
              <w:rPr>
                <w:rFonts w:ascii="Calibri" w:hAnsi="Calibri"/>
              </w:rPr>
              <w:fldChar w:fldCharType="begin">
                <w:ffData>
                  <w:name w:val="Check10"/>
                  <w:enabled/>
                  <w:calcOnExit w:val="0"/>
                  <w:checkBox>
                    <w:sizeAuto/>
                    <w:default w:val="0"/>
                  </w:checkBox>
                </w:ffData>
              </w:fldChar>
            </w:r>
            <w:r w:rsidRPr="00792A36">
              <w:rPr>
                <w:rFonts w:ascii="Calibri" w:hAnsi="Calibri"/>
              </w:rPr>
              <w:instrText xml:space="preserve"> FORMCHECKBOX </w:instrText>
            </w:r>
            <w:r w:rsidR="000B5F0C">
              <w:rPr>
                <w:rFonts w:ascii="Calibri" w:hAnsi="Calibri"/>
              </w:rPr>
            </w:r>
            <w:r w:rsidR="000B5F0C">
              <w:rPr>
                <w:rFonts w:ascii="Calibri" w:hAnsi="Calibri"/>
              </w:rPr>
              <w:fldChar w:fldCharType="separate"/>
            </w:r>
            <w:r w:rsidRPr="00792A36">
              <w:rPr>
                <w:rFonts w:ascii="Calibri" w:hAnsi="Calibri"/>
              </w:rPr>
              <w:fldChar w:fldCharType="end"/>
            </w:r>
            <w:r w:rsidRPr="00792A36">
              <w:rPr>
                <w:rFonts w:ascii="Calibri" w:hAnsi="Calibri"/>
              </w:rPr>
              <w:t xml:space="preserve"> </w:t>
            </w:r>
            <w:r w:rsidRPr="00BF5636">
              <w:rPr>
                <w:rFonts w:ascii="Calibri" w:hAnsi="Calibri"/>
              </w:rPr>
              <w:t>OHRP Determination Letter</w:t>
            </w:r>
          </w:p>
        </w:tc>
      </w:tr>
      <w:tr w:rsidR="00DD677F" w:rsidRPr="00792A36" w14:paraId="01B526DF" w14:textId="77777777" w:rsidTr="00474736">
        <w:trPr>
          <w:trHeight w:val="467"/>
        </w:trPr>
        <w:tc>
          <w:tcPr>
            <w:tcW w:w="2500" w:type="pct"/>
            <w:gridSpan w:val="2"/>
            <w:vMerge/>
            <w:tcBorders>
              <w:left w:val="single" w:sz="4" w:space="0" w:color="auto"/>
              <w:right w:val="single" w:sz="4" w:space="0" w:color="auto"/>
            </w:tcBorders>
          </w:tcPr>
          <w:p w14:paraId="23878CA7" w14:textId="77777777" w:rsidR="00DD677F" w:rsidRPr="00792A36" w:rsidRDefault="00DD677F" w:rsidP="00DD677F">
            <w:pPr>
              <w:ind w:left="360" w:hanging="360"/>
              <w:rPr>
                <w:rFonts w:ascii="Calibri" w:hAnsi="Calibri"/>
              </w:rPr>
            </w:pPr>
          </w:p>
        </w:tc>
        <w:tc>
          <w:tcPr>
            <w:tcW w:w="2500" w:type="pct"/>
            <w:tcBorders>
              <w:top w:val="single" w:sz="4" w:space="0" w:color="auto"/>
              <w:left w:val="single" w:sz="4" w:space="0" w:color="auto"/>
              <w:bottom w:val="single" w:sz="4" w:space="0" w:color="auto"/>
              <w:right w:val="single" w:sz="4" w:space="0" w:color="auto"/>
            </w:tcBorders>
          </w:tcPr>
          <w:p w14:paraId="222BB46B" w14:textId="1958DE2B" w:rsidR="00DD677F" w:rsidRPr="00792A36" w:rsidRDefault="00DD677F" w:rsidP="00DD677F">
            <w:pPr>
              <w:rPr>
                <w:rFonts w:ascii="Calibri" w:hAnsi="Calibri"/>
              </w:rPr>
            </w:pPr>
            <w:r w:rsidRPr="00BF5636">
              <w:rPr>
                <w:rFonts w:ascii="Calibri" w:hAnsi="Calibri"/>
              </w:rPr>
              <w:tab/>
            </w:r>
            <w:r w:rsidRPr="00792A36">
              <w:rPr>
                <w:rFonts w:ascii="Calibri" w:hAnsi="Calibri"/>
              </w:rPr>
              <w:fldChar w:fldCharType="begin">
                <w:ffData>
                  <w:name w:val="Check10"/>
                  <w:enabled/>
                  <w:calcOnExit w:val="0"/>
                  <w:checkBox>
                    <w:sizeAuto/>
                    <w:default w:val="0"/>
                  </w:checkBox>
                </w:ffData>
              </w:fldChar>
            </w:r>
            <w:r w:rsidRPr="00792A36">
              <w:rPr>
                <w:rFonts w:ascii="Calibri" w:hAnsi="Calibri"/>
              </w:rPr>
              <w:instrText xml:space="preserve"> FORMCHECKBOX </w:instrText>
            </w:r>
            <w:r w:rsidR="000B5F0C">
              <w:rPr>
                <w:rFonts w:ascii="Calibri" w:hAnsi="Calibri"/>
              </w:rPr>
            </w:r>
            <w:r w:rsidR="000B5F0C">
              <w:rPr>
                <w:rFonts w:ascii="Calibri" w:hAnsi="Calibri"/>
              </w:rPr>
              <w:fldChar w:fldCharType="separate"/>
            </w:r>
            <w:r w:rsidRPr="00792A36">
              <w:rPr>
                <w:rFonts w:ascii="Calibri" w:hAnsi="Calibri"/>
              </w:rPr>
              <w:fldChar w:fldCharType="end"/>
            </w:r>
            <w:r w:rsidRPr="00792A36">
              <w:rPr>
                <w:rFonts w:ascii="Calibri" w:hAnsi="Calibri"/>
              </w:rPr>
              <w:t xml:space="preserve"> </w:t>
            </w:r>
            <w:r w:rsidRPr="00BF5636">
              <w:rPr>
                <w:rFonts w:ascii="Calibri" w:hAnsi="Calibri"/>
              </w:rPr>
              <w:t>FDA Warning Letter, FDA 483 Inspection Reports or FDA Restrictions placed on an IRB or Investigator</w:t>
            </w:r>
          </w:p>
        </w:tc>
      </w:tr>
      <w:tr w:rsidR="00DD677F" w:rsidRPr="00792A36" w14:paraId="5446BDFB" w14:textId="77777777" w:rsidTr="00474736">
        <w:trPr>
          <w:trHeight w:val="683"/>
        </w:trPr>
        <w:tc>
          <w:tcPr>
            <w:tcW w:w="2500" w:type="pct"/>
            <w:gridSpan w:val="2"/>
            <w:vMerge/>
            <w:tcBorders>
              <w:left w:val="single" w:sz="4" w:space="0" w:color="auto"/>
              <w:right w:val="single" w:sz="4" w:space="0" w:color="auto"/>
            </w:tcBorders>
          </w:tcPr>
          <w:p w14:paraId="1DA0DCC1" w14:textId="77777777" w:rsidR="00DD677F" w:rsidRPr="00792A36" w:rsidRDefault="00DD677F" w:rsidP="00DD677F">
            <w:pPr>
              <w:ind w:left="360" w:hanging="360"/>
              <w:rPr>
                <w:rFonts w:ascii="Calibri" w:hAnsi="Calibri"/>
              </w:rPr>
            </w:pPr>
          </w:p>
        </w:tc>
        <w:tc>
          <w:tcPr>
            <w:tcW w:w="2500" w:type="pct"/>
            <w:tcBorders>
              <w:top w:val="single" w:sz="4" w:space="0" w:color="auto"/>
              <w:left w:val="single" w:sz="4" w:space="0" w:color="auto"/>
              <w:bottom w:val="single" w:sz="4" w:space="0" w:color="auto"/>
              <w:right w:val="single" w:sz="4" w:space="0" w:color="auto"/>
            </w:tcBorders>
          </w:tcPr>
          <w:p w14:paraId="3F41A43E" w14:textId="3B92D557" w:rsidR="00DD677F" w:rsidRPr="00792A36" w:rsidRDefault="00DD677F" w:rsidP="00DD677F">
            <w:pPr>
              <w:rPr>
                <w:rFonts w:ascii="Calibri" w:hAnsi="Calibri"/>
              </w:rPr>
            </w:pPr>
            <w:r w:rsidRPr="00792A36">
              <w:rPr>
                <w:rFonts w:ascii="Calibri" w:hAnsi="Calibri"/>
              </w:rPr>
              <w:fldChar w:fldCharType="begin">
                <w:ffData>
                  <w:name w:val="Check10"/>
                  <w:enabled/>
                  <w:calcOnExit w:val="0"/>
                  <w:checkBox>
                    <w:sizeAuto/>
                    <w:default w:val="0"/>
                  </w:checkBox>
                </w:ffData>
              </w:fldChar>
            </w:r>
            <w:r w:rsidRPr="00792A36">
              <w:rPr>
                <w:rFonts w:ascii="Calibri" w:hAnsi="Calibri"/>
              </w:rPr>
              <w:instrText xml:space="preserve"> FORMCHECKBOX </w:instrText>
            </w:r>
            <w:r w:rsidR="000B5F0C">
              <w:rPr>
                <w:rFonts w:ascii="Calibri" w:hAnsi="Calibri"/>
              </w:rPr>
            </w:r>
            <w:r w:rsidR="000B5F0C">
              <w:rPr>
                <w:rFonts w:ascii="Calibri" w:hAnsi="Calibri"/>
              </w:rPr>
              <w:fldChar w:fldCharType="separate"/>
            </w:r>
            <w:r w:rsidRPr="00792A36">
              <w:rPr>
                <w:rFonts w:ascii="Calibri" w:hAnsi="Calibri"/>
              </w:rPr>
              <w:fldChar w:fldCharType="end"/>
            </w:r>
            <w:r w:rsidRPr="00792A36">
              <w:rPr>
                <w:rFonts w:ascii="Calibri" w:hAnsi="Calibri"/>
              </w:rPr>
              <w:t xml:space="preserve"> </w:t>
            </w:r>
            <w:r w:rsidRPr="00BF5636">
              <w:rPr>
                <w:rFonts w:ascii="Calibri" w:hAnsi="Calibri"/>
              </w:rPr>
              <w:t>Compliance actions from sources other than UTHSA</w:t>
            </w:r>
          </w:p>
        </w:tc>
      </w:tr>
      <w:tr w:rsidR="00DD677F" w:rsidRPr="00792A36" w14:paraId="0399FCA1" w14:textId="77777777" w:rsidTr="00474736">
        <w:trPr>
          <w:trHeight w:val="308"/>
        </w:trPr>
        <w:tc>
          <w:tcPr>
            <w:tcW w:w="2500" w:type="pct"/>
            <w:gridSpan w:val="2"/>
            <w:vMerge/>
            <w:tcBorders>
              <w:left w:val="single" w:sz="4" w:space="0" w:color="auto"/>
              <w:bottom w:val="single" w:sz="4" w:space="0" w:color="auto"/>
              <w:right w:val="single" w:sz="4" w:space="0" w:color="auto"/>
            </w:tcBorders>
          </w:tcPr>
          <w:p w14:paraId="38F32FC2" w14:textId="77777777" w:rsidR="00DD677F" w:rsidRPr="00792A36" w:rsidRDefault="00DD677F" w:rsidP="00DD677F">
            <w:pPr>
              <w:ind w:left="360" w:hanging="360"/>
              <w:rPr>
                <w:rFonts w:ascii="Calibri" w:hAnsi="Calibri"/>
              </w:rPr>
            </w:pPr>
          </w:p>
        </w:tc>
        <w:tc>
          <w:tcPr>
            <w:tcW w:w="2500" w:type="pct"/>
            <w:tcBorders>
              <w:top w:val="single" w:sz="4" w:space="0" w:color="auto"/>
              <w:left w:val="single" w:sz="4" w:space="0" w:color="auto"/>
              <w:bottom w:val="single" w:sz="4" w:space="0" w:color="auto"/>
              <w:right w:val="single" w:sz="4" w:space="0" w:color="auto"/>
            </w:tcBorders>
          </w:tcPr>
          <w:p w14:paraId="647BFCB1" w14:textId="257860A5" w:rsidR="00DD677F" w:rsidRPr="00792A36" w:rsidRDefault="00DD677F" w:rsidP="00DD677F">
            <w:pPr>
              <w:rPr>
                <w:rFonts w:ascii="Calibri" w:hAnsi="Calibri"/>
              </w:rPr>
            </w:pPr>
            <w:r w:rsidRPr="00792A36">
              <w:rPr>
                <w:rFonts w:ascii="Calibri" w:hAnsi="Calibri"/>
              </w:rPr>
              <w:fldChar w:fldCharType="begin">
                <w:ffData>
                  <w:name w:val="Check7"/>
                  <w:enabled/>
                  <w:calcOnExit w:val="0"/>
                  <w:checkBox>
                    <w:sizeAuto/>
                    <w:default w:val="0"/>
                  </w:checkBox>
                </w:ffData>
              </w:fldChar>
            </w:r>
            <w:r w:rsidRPr="00792A36">
              <w:rPr>
                <w:rFonts w:ascii="Calibri" w:hAnsi="Calibri"/>
              </w:rPr>
              <w:instrText xml:space="preserve"> FORMCHECKBOX </w:instrText>
            </w:r>
            <w:r w:rsidR="000B5F0C">
              <w:rPr>
                <w:rFonts w:ascii="Calibri" w:hAnsi="Calibri"/>
              </w:rPr>
            </w:r>
            <w:r w:rsidR="000B5F0C">
              <w:rPr>
                <w:rFonts w:ascii="Calibri" w:hAnsi="Calibri"/>
              </w:rPr>
              <w:fldChar w:fldCharType="separate"/>
            </w:r>
            <w:r w:rsidRPr="00792A36">
              <w:rPr>
                <w:rFonts w:ascii="Calibri" w:hAnsi="Calibri"/>
              </w:rPr>
              <w:fldChar w:fldCharType="end"/>
            </w:r>
            <w:r w:rsidRPr="00792A36">
              <w:rPr>
                <w:rFonts w:ascii="Calibri" w:hAnsi="Calibri"/>
              </w:rPr>
              <w:t xml:space="preserve"> </w:t>
            </w:r>
            <w:r>
              <w:rPr>
                <w:rFonts w:ascii="Calibri" w:hAnsi="Calibri"/>
              </w:rPr>
              <w:t xml:space="preserve"> </w:t>
            </w:r>
            <w:r w:rsidRPr="00BF5636">
              <w:rPr>
                <w:rFonts w:ascii="Calibri" w:hAnsi="Calibri"/>
              </w:rPr>
              <w:t>Press coverage of a negative nature involving the institution</w:t>
            </w:r>
          </w:p>
        </w:tc>
      </w:tr>
      <w:tr w:rsidR="00DD677F" w:rsidRPr="00792A36" w14:paraId="4FEBE4E9" w14:textId="77777777" w:rsidTr="00474736">
        <w:trPr>
          <w:trHeight w:val="528"/>
        </w:trPr>
        <w:tc>
          <w:tcPr>
            <w:tcW w:w="2500" w:type="pct"/>
            <w:gridSpan w:val="2"/>
            <w:tcBorders>
              <w:top w:val="single" w:sz="4" w:space="0" w:color="auto"/>
              <w:left w:val="single" w:sz="4" w:space="0" w:color="auto"/>
              <w:bottom w:val="single" w:sz="4" w:space="0" w:color="auto"/>
              <w:right w:val="single" w:sz="4" w:space="0" w:color="auto"/>
            </w:tcBorders>
          </w:tcPr>
          <w:p w14:paraId="457D564C" w14:textId="77777777" w:rsidR="00DD677F" w:rsidRPr="00792A36" w:rsidRDefault="00DD677F" w:rsidP="00DD677F">
            <w:pPr>
              <w:ind w:left="360" w:hanging="360"/>
              <w:rPr>
                <w:rFonts w:ascii="Calibri" w:hAnsi="Calibri"/>
              </w:rPr>
            </w:pPr>
            <w:r w:rsidRPr="00792A36">
              <w:rPr>
                <w:rFonts w:ascii="Calibri" w:hAnsi="Calibri"/>
              </w:rPr>
              <w:lastRenderedPageBreak/>
              <w:fldChar w:fldCharType="begin">
                <w:ffData>
                  <w:name w:val="Check7"/>
                  <w:enabled/>
                  <w:calcOnExit w:val="0"/>
                  <w:checkBox>
                    <w:sizeAuto/>
                    <w:default w:val="0"/>
                  </w:checkBox>
                </w:ffData>
              </w:fldChar>
            </w:r>
            <w:r w:rsidRPr="00792A36">
              <w:rPr>
                <w:rFonts w:ascii="Calibri" w:hAnsi="Calibri"/>
              </w:rPr>
              <w:instrText xml:space="preserve"> FORMCHECKBOX </w:instrText>
            </w:r>
            <w:r w:rsidR="000B5F0C">
              <w:rPr>
                <w:rFonts w:ascii="Calibri" w:hAnsi="Calibri"/>
              </w:rPr>
            </w:r>
            <w:r w:rsidR="000B5F0C">
              <w:rPr>
                <w:rFonts w:ascii="Calibri" w:hAnsi="Calibri"/>
              </w:rPr>
              <w:fldChar w:fldCharType="separate"/>
            </w:r>
            <w:r w:rsidRPr="00792A36">
              <w:rPr>
                <w:rFonts w:ascii="Calibri" w:hAnsi="Calibri"/>
              </w:rPr>
              <w:fldChar w:fldCharType="end"/>
            </w:r>
            <w:r w:rsidRPr="00792A36">
              <w:rPr>
                <w:rFonts w:ascii="Calibri" w:hAnsi="Calibri"/>
              </w:rPr>
              <w:t xml:space="preserve"> </w:t>
            </w:r>
            <w:r w:rsidRPr="00BF5636">
              <w:rPr>
                <w:rFonts w:ascii="Calibri" w:hAnsi="Calibri"/>
              </w:rPr>
              <w:t>Arbitrations or settlements initiated related to human subject protections</w:t>
            </w:r>
          </w:p>
        </w:tc>
        <w:tc>
          <w:tcPr>
            <w:tcW w:w="2500" w:type="pct"/>
            <w:tcBorders>
              <w:top w:val="single" w:sz="4" w:space="0" w:color="auto"/>
              <w:left w:val="single" w:sz="4" w:space="0" w:color="auto"/>
              <w:bottom w:val="single" w:sz="4" w:space="0" w:color="auto"/>
              <w:right w:val="single" w:sz="4" w:space="0" w:color="auto"/>
            </w:tcBorders>
          </w:tcPr>
          <w:p w14:paraId="74648915" w14:textId="449DFDA9" w:rsidR="00DD677F" w:rsidRPr="00792A36" w:rsidRDefault="00DD677F" w:rsidP="00DD677F">
            <w:pPr>
              <w:ind w:left="360" w:hanging="360"/>
              <w:rPr>
                <w:rFonts w:ascii="Calibri" w:hAnsi="Calibri"/>
              </w:rPr>
            </w:pPr>
            <w:r w:rsidRPr="00792A36">
              <w:rPr>
                <w:rFonts w:ascii="Calibri" w:hAnsi="Calibri"/>
              </w:rPr>
              <w:fldChar w:fldCharType="begin">
                <w:ffData>
                  <w:name w:val="Check10"/>
                  <w:enabled/>
                  <w:calcOnExit w:val="0"/>
                  <w:checkBox>
                    <w:sizeAuto/>
                    <w:default w:val="0"/>
                  </w:checkBox>
                </w:ffData>
              </w:fldChar>
            </w:r>
            <w:r w:rsidRPr="00792A36">
              <w:rPr>
                <w:rFonts w:ascii="Calibri" w:hAnsi="Calibri"/>
              </w:rPr>
              <w:instrText xml:space="preserve"> FORMCHECKBOX </w:instrText>
            </w:r>
            <w:r w:rsidR="000B5F0C">
              <w:rPr>
                <w:rFonts w:ascii="Calibri" w:hAnsi="Calibri"/>
              </w:rPr>
            </w:r>
            <w:r w:rsidR="000B5F0C">
              <w:rPr>
                <w:rFonts w:ascii="Calibri" w:hAnsi="Calibri"/>
              </w:rPr>
              <w:fldChar w:fldCharType="separate"/>
            </w:r>
            <w:r w:rsidRPr="00792A36">
              <w:rPr>
                <w:rFonts w:ascii="Calibri" w:hAnsi="Calibri"/>
              </w:rPr>
              <w:fldChar w:fldCharType="end"/>
            </w:r>
            <w:r w:rsidRPr="00792A36">
              <w:rPr>
                <w:rFonts w:ascii="Calibri" w:hAnsi="Calibri"/>
              </w:rPr>
              <w:t xml:space="preserve"> Other: </w:t>
            </w:r>
            <w:r w:rsidRPr="00792A36">
              <w:rPr>
                <w:rFonts w:ascii="Calibri" w:hAnsi="Calibri" w:cs="Arial"/>
              </w:rPr>
              <w:fldChar w:fldCharType="begin">
                <w:ffData>
                  <w:name w:val=""/>
                  <w:enabled/>
                  <w:calcOnExit w:val="0"/>
                  <w:textInput/>
                </w:ffData>
              </w:fldChar>
            </w:r>
            <w:r w:rsidRPr="00792A36">
              <w:rPr>
                <w:rFonts w:ascii="Calibri" w:hAnsi="Calibri" w:cs="Arial"/>
              </w:rPr>
              <w:instrText xml:space="preserve"> FORMTEXT </w:instrText>
            </w:r>
            <w:r w:rsidRPr="00792A36">
              <w:rPr>
                <w:rFonts w:ascii="Calibri" w:hAnsi="Calibri" w:cs="Arial"/>
              </w:rPr>
            </w:r>
            <w:r w:rsidRPr="00792A36">
              <w:rPr>
                <w:rFonts w:ascii="Calibri" w:hAnsi="Calibri" w:cs="Arial"/>
              </w:rPr>
              <w:fldChar w:fldCharType="separate"/>
            </w:r>
            <w:r w:rsidRPr="00792A36">
              <w:rPr>
                <w:rFonts w:ascii="Calibri" w:hAnsi="Calibri" w:cs="Arial"/>
                <w:noProof/>
              </w:rPr>
              <w:t> </w:t>
            </w:r>
            <w:r w:rsidRPr="00792A36">
              <w:rPr>
                <w:rFonts w:ascii="Calibri" w:hAnsi="Calibri" w:cs="Arial"/>
                <w:noProof/>
              </w:rPr>
              <w:t> </w:t>
            </w:r>
            <w:r w:rsidRPr="00792A36">
              <w:rPr>
                <w:rFonts w:ascii="Calibri" w:hAnsi="Calibri" w:cs="Arial"/>
                <w:noProof/>
              </w:rPr>
              <w:t> </w:t>
            </w:r>
            <w:r w:rsidRPr="00792A36">
              <w:rPr>
                <w:rFonts w:ascii="Calibri" w:hAnsi="Calibri" w:cs="Arial"/>
                <w:noProof/>
              </w:rPr>
              <w:t> </w:t>
            </w:r>
            <w:r w:rsidRPr="00792A36">
              <w:rPr>
                <w:rFonts w:ascii="Calibri" w:hAnsi="Calibri" w:cs="Arial"/>
                <w:noProof/>
              </w:rPr>
              <w:t> </w:t>
            </w:r>
            <w:r w:rsidRPr="00792A36">
              <w:rPr>
                <w:rFonts w:ascii="Calibri" w:hAnsi="Calibri" w:cs="Arial"/>
              </w:rPr>
              <w:fldChar w:fldCharType="end"/>
            </w:r>
          </w:p>
        </w:tc>
      </w:tr>
      <w:tr w:rsidR="00DD677F" w:rsidRPr="00792A36" w14:paraId="75702296" w14:textId="77777777" w:rsidTr="00474736">
        <w:trPr>
          <w:trHeight w:val="33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7CE84370" w14:textId="77777777" w:rsidR="00DD677F" w:rsidRPr="00792A36" w:rsidRDefault="00DD677F" w:rsidP="00DD677F">
            <w:pPr>
              <w:rPr>
                <w:rFonts w:ascii="Calibri" w:hAnsi="Calibri"/>
              </w:rPr>
            </w:pPr>
            <w:r w:rsidRPr="00792A36">
              <w:rPr>
                <w:rFonts w:ascii="Calibri" w:hAnsi="Calibri"/>
              </w:rPr>
              <w:t xml:space="preserve">Did items selected above get reported to the institution?    </w:t>
            </w:r>
          </w:p>
        </w:tc>
      </w:tr>
      <w:tr w:rsidR="00DD677F" w:rsidRPr="00792A36" w14:paraId="18388C1E" w14:textId="77777777" w:rsidTr="00474736">
        <w:trPr>
          <w:trHeight w:val="330"/>
        </w:trPr>
        <w:tc>
          <w:tcPr>
            <w:tcW w:w="452" w:type="pct"/>
            <w:tcBorders>
              <w:top w:val="single" w:sz="4" w:space="0" w:color="auto"/>
              <w:left w:val="single" w:sz="4" w:space="0" w:color="auto"/>
              <w:bottom w:val="single" w:sz="4" w:space="0" w:color="auto"/>
              <w:right w:val="single" w:sz="4" w:space="0" w:color="auto"/>
            </w:tcBorders>
          </w:tcPr>
          <w:p w14:paraId="69EBBAEB" w14:textId="77777777" w:rsidR="00DD677F" w:rsidRPr="00792A36" w:rsidRDefault="00DD677F" w:rsidP="00DD677F">
            <w:pPr>
              <w:rPr>
                <w:rFonts w:ascii="Calibri" w:hAnsi="Calibri"/>
              </w:rPr>
            </w:pPr>
            <w:r w:rsidRPr="00792A36">
              <w:rPr>
                <w:rFonts w:ascii="Calibri" w:hAnsi="Calibri"/>
              </w:rPr>
              <w:fldChar w:fldCharType="begin">
                <w:ffData>
                  <w:name w:val="Check7"/>
                  <w:enabled/>
                  <w:calcOnExit w:val="0"/>
                  <w:checkBox>
                    <w:sizeAuto/>
                    <w:default w:val="0"/>
                  </w:checkBox>
                </w:ffData>
              </w:fldChar>
            </w:r>
            <w:r w:rsidRPr="00792A36">
              <w:rPr>
                <w:rFonts w:ascii="Calibri" w:hAnsi="Calibri"/>
              </w:rPr>
              <w:instrText xml:space="preserve"> FORMCHECKBOX </w:instrText>
            </w:r>
            <w:r w:rsidR="000B5F0C">
              <w:rPr>
                <w:rFonts w:ascii="Calibri" w:hAnsi="Calibri"/>
              </w:rPr>
            </w:r>
            <w:r w:rsidR="000B5F0C">
              <w:rPr>
                <w:rFonts w:ascii="Calibri" w:hAnsi="Calibri"/>
              </w:rPr>
              <w:fldChar w:fldCharType="separate"/>
            </w:r>
            <w:r w:rsidRPr="00792A36">
              <w:rPr>
                <w:rFonts w:ascii="Calibri" w:hAnsi="Calibri"/>
              </w:rPr>
              <w:fldChar w:fldCharType="end"/>
            </w:r>
            <w:r w:rsidRPr="00792A36">
              <w:rPr>
                <w:rFonts w:ascii="Calibri" w:hAnsi="Calibri"/>
              </w:rPr>
              <w:t xml:space="preserve"> N/A</w:t>
            </w:r>
          </w:p>
        </w:tc>
        <w:tc>
          <w:tcPr>
            <w:tcW w:w="4548" w:type="pct"/>
            <w:gridSpan w:val="2"/>
            <w:tcBorders>
              <w:top w:val="single" w:sz="4" w:space="0" w:color="auto"/>
              <w:left w:val="single" w:sz="4" w:space="0" w:color="auto"/>
              <w:bottom w:val="single" w:sz="4" w:space="0" w:color="auto"/>
              <w:right w:val="single" w:sz="4" w:space="0" w:color="auto"/>
            </w:tcBorders>
          </w:tcPr>
          <w:p w14:paraId="136EAEE7" w14:textId="77777777" w:rsidR="00DD677F" w:rsidRPr="00792A36" w:rsidRDefault="00DD677F" w:rsidP="00DD677F">
            <w:pPr>
              <w:rPr>
                <w:rFonts w:ascii="Calibri" w:hAnsi="Calibri"/>
              </w:rPr>
            </w:pPr>
            <w:r w:rsidRPr="00792A36">
              <w:rPr>
                <w:rFonts w:ascii="Calibri" w:hAnsi="Calibri"/>
              </w:rPr>
              <w:t>No items selected above.</w:t>
            </w:r>
          </w:p>
        </w:tc>
      </w:tr>
      <w:tr w:rsidR="00DD677F" w:rsidRPr="00792A36" w14:paraId="1D158559" w14:textId="77777777" w:rsidTr="00474736">
        <w:trPr>
          <w:trHeight w:val="368"/>
        </w:trPr>
        <w:tc>
          <w:tcPr>
            <w:tcW w:w="452" w:type="pct"/>
            <w:tcBorders>
              <w:top w:val="single" w:sz="4" w:space="0" w:color="auto"/>
              <w:left w:val="single" w:sz="4" w:space="0" w:color="auto"/>
              <w:bottom w:val="single" w:sz="4" w:space="0" w:color="auto"/>
              <w:right w:val="single" w:sz="4" w:space="0" w:color="auto"/>
            </w:tcBorders>
          </w:tcPr>
          <w:p w14:paraId="4C641737" w14:textId="77777777" w:rsidR="00DD677F" w:rsidRPr="00792A36" w:rsidRDefault="00DD677F" w:rsidP="00DD677F">
            <w:pPr>
              <w:rPr>
                <w:rFonts w:ascii="Calibri" w:hAnsi="Calibri"/>
              </w:rPr>
            </w:pPr>
            <w:r w:rsidRPr="00792A36">
              <w:rPr>
                <w:rFonts w:ascii="Calibri" w:hAnsi="Calibri"/>
              </w:rPr>
              <w:fldChar w:fldCharType="begin">
                <w:ffData>
                  <w:name w:val="Check12"/>
                  <w:enabled/>
                  <w:calcOnExit w:val="0"/>
                  <w:checkBox>
                    <w:sizeAuto/>
                    <w:default w:val="0"/>
                  </w:checkBox>
                </w:ffData>
              </w:fldChar>
            </w:r>
            <w:r w:rsidRPr="00792A36">
              <w:rPr>
                <w:rFonts w:ascii="Calibri" w:hAnsi="Calibri"/>
              </w:rPr>
              <w:instrText xml:space="preserve"> FORMCHECKBOX </w:instrText>
            </w:r>
            <w:r w:rsidR="000B5F0C">
              <w:rPr>
                <w:rFonts w:ascii="Calibri" w:hAnsi="Calibri"/>
              </w:rPr>
            </w:r>
            <w:r w:rsidR="000B5F0C">
              <w:rPr>
                <w:rFonts w:ascii="Calibri" w:hAnsi="Calibri"/>
              </w:rPr>
              <w:fldChar w:fldCharType="separate"/>
            </w:r>
            <w:r w:rsidRPr="00792A36">
              <w:rPr>
                <w:rFonts w:ascii="Calibri" w:hAnsi="Calibri"/>
              </w:rPr>
              <w:fldChar w:fldCharType="end"/>
            </w:r>
            <w:r w:rsidRPr="00792A36">
              <w:rPr>
                <w:rFonts w:ascii="Calibri" w:hAnsi="Calibri"/>
              </w:rPr>
              <w:t xml:space="preserve"> Yes </w:t>
            </w:r>
          </w:p>
        </w:tc>
        <w:tc>
          <w:tcPr>
            <w:tcW w:w="4548" w:type="pct"/>
            <w:gridSpan w:val="2"/>
            <w:tcBorders>
              <w:top w:val="single" w:sz="4" w:space="0" w:color="auto"/>
              <w:left w:val="single" w:sz="4" w:space="0" w:color="auto"/>
              <w:bottom w:val="single" w:sz="4" w:space="0" w:color="auto"/>
              <w:right w:val="single" w:sz="4" w:space="0" w:color="auto"/>
            </w:tcBorders>
          </w:tcPr>
          <w:p w14:paraId="36DB7B4A" w14:textId="77777777" w:rsidR="00DD677F" w:rsidRPr="00792A36" w:rsidRDefault="00DD677F" w:rsidP="00DD677F">
            <w:pPr>
              <w:rPr>
                <w:rFonts w:ascii="Calibri" w:hAnsi="Calibri"/>
              </w:rPr>
            </w:pPr>
            <w:r w:rsidRPr="00792A36">
              <w:rPr>
                <w:rFonts w:ascii="Calibri" w:hAnsi="Calibri"/>
              </w:rPr>
              <w:t>No further action required.</w:t>
            </w:r>
          </w:p>
        </w:tc>
      </w:tr>
    </w:tbl>
    <w:p w14:paraId="52A8EBD8" w14:textId="77777777" w:rsidR="00667492" w:rsidRDefault="00667492"/>
    <w:p w14:paraId="4E2184D8" w14:textId="77777777" w:rsidR="00070D17" w:rsidRDefault="00070D1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504"/>
        <w:gridCol w:w="8904"/>
      </w:tblGrid>
      <w:tr w:rsidR="005F79BA" w:rsidRPr="00E10670" w14:paraId="43AEC377" w14:textId="77777777" w:rsidTr="00B33303">
        <w:trPr>
          <w:trHeight w:val="288"/>
        </w:trPr>
        <w:tc>
          <w:tcPr>
            <w:tcW w:w="5000" w:type="pct"/>
            <w:gridSpan w:val="3"/>
            <w:tcBorders>
              <w:bottom w:val="single" w:sz="4" w:space="0" w:color="auto"/>
            </w:tcBorders>
            <w:shd w:val="clear" w:color="auto" w:fill="D9D9D9"/>
          </w:tcPr>
          <w:p w14:paraId="76F22CD4" w14:textId="77777777" w:rsidR="005F79BA" w:rsidRPr="00E10670" w:rsidRDefault="00F106FA" w:rsidP="000B2D53">
            <w:pPr>
              <w:keepNext/>
              <w:keepLines/>
              <w:tabs>
                <w:tab w:val="left" w:pos="-1440"/>
                <w:tab w:val="left" w:pos="-720"/>
                <w:tab w:val="left" w:pos="0"/>
                <w:tab w:val="left" w:pos="720"/>
                <w:tab w:val="left" w:pos="1440"/>
                <w:tab w:val="left" w:pos="2496"/>
                <w:tab w:val="left" w:pos="2880"/>
              </w:tabs>
              <w:spacing w:line="220" w:lineRule="atLeast"/>
              <w:ind w:right="100"/>
              <w:rPr>
                <w:rFonts w:ascii="Calibri" w:hAnsi="Calibri" w:cs="Arial"/>
                <w:b/>
              </w:rPr>
            </w:pPr>
            <w:r>
              <w:rPr>
                <w:rFonts w:ascii="Calibri" w:hAnsi="Calibri" w:cs="Arial"/>
                <w:b/>
              </w:rPr>
              <w:t>5</w:t>
            </w:r>
            <w:r w:rsidR="005F79BA" w:rsidRPr="00E10670">
              <w:rPr>
                <w:rFonts w:ascii="Calibri" w:hAnsi="Calibri" w:cs="Arial"/>
              </w:rPr>
              <w:t xml:space="preserve">.  </w:t>
            </w:r>
            <w:r w:rsidR="005F79BA" w:rsidRPr="00E10670">
              <w:rPr>
                <w:rFonts w:ascii="Calibri" w:hAnsi="Calibri" w:cs="Arial"/>
                <w:b/>
              </w:rPr>
              <w:t>ClinicalTrials</w:t>
            </w:r>
            <w:r w:rsidR="00334893">
              <w:rPr>
                <w:rFonts w:ascii="Calibri" w:hAnsi="Calibri" w:cs="Arial"/>
                <w:b/>
              </w:rPr>
              <w:t>.gov</w:t>
            </w:r>
            <w:r w:rsidR="005F79BA" w:rsidRPr="00E10670">
              <w:rPr>
                <w:rFonts w:ascii="Calibri" w:hAnsi="Calibri" w:cs="Arial"/>
                <w:b/>
              </w:rPr>
              <w:t xml:space="preserve"> </w:t>
            </w:r>
          </w:p>
        </w:tc>
      </w:tr>
      <w:tr w:rsidR="00325548" w:rsidRPr="00E10670" w14:paraId="2BBBE26F" w14:textId="77777777" w:rsidTr="00B33303">
        <w:trPr>
          <w:trHeight w:val="288"/>
        </w:trPr>
        <w:tc>
          <w:tcPr>
            <w:tcW w:w="5000" w:type="pct"/>
            <w:gridSpan w:val="3"/>
            <w:tcBorders>
              <w:top w:val="single" w:sz="4" w:space="0" w:color="auto"/>
              <w:left w:val="single" w:sz="4" w:space="0" w:color="auto"/>
              <w:bottom w:val="single" w:sz="4" w:space="0" w:color="auto"/>
            </w:tcBorders>
          </w:tcPr>
          <w:p w14:paraId="228D8F36" w14:textId="77777777" w:rsidR="00325548" w:rsidRPr="00E10670" w:rsidRDefault="00325548" w:rsidP="00A26974">
            <w:pPr>
              <w:keepNext/>
              <w:keepLines/>
              <w:spacing w:before="40" w:after="40" w:line="220" w:lineRule="atLeast"/>
              <w:rPr>
                <w:rFonts w:ascii="Calibri" w:hAnsi="Calibri" w:cs="Arial"/>
              </w:rPr>
            </w:pP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r w:rsidRPr="00E10670">
              <w:rPr>
                <w:rFonts w:ascii="Calibri" w:hAnsi="Calibri" w:cs="Arial"/>
              </w:rPr>
              <w:t xml:space="preserve">  Not applicable.  </w:t>
            </w:r>
            <w:r w:rsidR="000E2C8C" w:rsidRPr="00E10670">
              <w:rPr>
                <w:rFonts w:ascii="Calibri" w:hAnsi="Calibri" w:cs="Arial"/>
              </w:rPr>
              <w:t>(</w:t>
            </w:r>
            <w:r w:rsidR="00A26974">
              <w:rPr>
                <w:rFonts w:ascii="Calibri" w:hAnsi="Calibri" w:cs="Arial"/>
                <w:i/>
              </w:rPr>
              <w:t>My st</w:t>
            </w:r>
            <w:r w:rsidRPr="00E10670">
              <w:rPr>
                <w:rFonts w:ascii="Calibri" w:hAnsi="Calibri" w:cs="Arial"/>
                <w:i/>
              </w:rPr>
              <w:t xml:space="preserve">udy is </w:t>
            </w:r>
            <w:r w:rsidRPr="00E10670">
              <w:rPr>
                <w:rFonts w:ascii="Calibri" w:hAnsi="Calibri" w:cs="Arial"/>
                <w:b/>
                <w:i/>
                <w:u w:val="single"/>
              </w:rPr>
              <w:t>not</w:t>
            </w:r>
            <w:r w:rsidRPr="00E10670">
              <w:rPr>
                <w:rFonts w:ascii="Calibri" w:hAnsi="Calibri" w:cs="Arial"/>
                <w:i/>
              </w:rPr>
              <w:t xml:space="preserve"> registered </w:t>
            </w:r>
            <w:r w:rsidR="00A26974">
              <w:rPr>
                <w:rFonts w:ascii="Calibri" w:hAnsi="Calibri" w:cs="Arial"/>
                <w:i/>
              </w:rPr>
              <w:t>with</w:t>
            </w:r>
            <w:r w:rsidRPr="00E10670">
              <w:rPr>
                <w:rFonts w:ascii="Calibri" w:hAnsi="Calibri" w:cs="Arial"/>
                <w:i/>
              </w:rPr>
              <w:t xml:space="preserve"> UTHSA clinicaltrials.gov.</w:t>
            </w:r>
            <w:r w:rsidR="000E2C8C" w:rsidRPr="00E10670">
              <w:rPr>
                <w:rFonts w:ascii="Calibri" w:hAnsi="Calibri" w:cs="Arial"/>
                <w:i/>
              </w:rPr>
              <w:t>)</w:t>
            </w:r>
          </w:p>
        </w:tc>
      </w:tr>
      <w:tr w:rsidR="00325548" w:rsidRPr="00E10670" w14:paraId="7EE322B0" w14:textId="77777777" w:rsidTr="00B33303">
        <w:trPr>
          <w:trHeight w:val="288"/>
        </w:trPr>
        <w:tc>
          <w:tcPr>
            <w:tcW w:w="5000" w:type="pct"/>
            <w:gridSpan w:val="3"/>
            <w:tcBorders>
              <w:top w:val="single" w:sz="4" w:space="0" w:color="auto"/>
              <w:left w:val="single" w:sz="4" w:space="0" w:color="auto"/>
              <w:bottom w:val="single" w:sz="4" w:space="0" w:color="auto"/>
            </w:tcBorders>
          </w:tcPr>
          <w:p w14:paraId="61EA91AA" w14:textId="77777777" w:rsidR="00325548" w:rsidRPr="00E10670" w:rsidRDefault="00325548" w:rsidP="00F16972">
            <w:pPr>
              <w:keepNext/>
              <w:keepLines/>
              <w:spacing w:before="40" w:after="40" w:line="220" w:lineRule="atLeast"/>
              <w:rPr>
                <w:rFonts w:ascii="Calibri" w:hAnsi="Calibri" w:cs="Arial"/>
              </w:rPr>
            </w:pP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r w:rsidR="00570F61">
              <w:rPr>
                <w:rFonts w:ascii="Calibri" w:hAnsi="Calibri" w:cs="Arial"/>
              </w:rPr>
              <w:t xml:space="preserve">  </w:t>
            </w:r>
            <w:r w:rsidR="00EF3D3A">
              <w:rPr>
                <w:rFonts w:ascii="Calibri" w:hAnsi="Calibri" w:cs="Arial"/>
              </w:rPr>
              <w:t xml:space="preserve">This </w:t>
            </w:r>
            <w:r w:rsidR="00DA1FD9">
              <w:rPr>
                <w:rFonts w:ascii="Calibri" w:hAnsi="Calibri" w:cs="Arial"/>
              </w:rPr>
              <w:t xml:space="preserve">study is registered on </w:t>
            </w:r>
            <w:r w:rsidRPr="00E10670">
              <w:rPr>
                <w:rFonts w:ascii="Calibri" w:hAnsi="Calibri" w:cs="Arial"/>
              </w:rPr>
              <w:t>UTHSA clinicaltrials.gov</w:t>
            </w:r>
            <w:r w:rsidR="00A26974">
              <w:rPr>
                <w:rFonts w:ascii="Calibri" w:hAnsi="Calibri" w:cs="Arial"/>
              </w:rPr>
              <w:t>.</w:t>
            </w:r>
            <w:r w:rsidRPr="00E10670">
              <w:rPr>
                <w:rFonts w:ascii="Calibri" w:hAnsi="Calibri" w:cs="Arial"/>
              </w:rPr>
              <w:t xml:space="preserve"> </w:t>
            </w:r>
          </w:p>
        </w:tc>
      </w:tr>
      <w:tr w:rsidR="00325548" w:rsidRPr="00E10670" w14:paraId="7AAA8D63" w14:textId="77777777" w:rsidTr="00325548">
        <w:trPr>
          <w:trHeight w:val="288"/>
        </w:trPr>
        <w:tc>
          <w:tcPr>
            <w:tcW w:w="261" w:type="pct"/>
            <w:tcBorders>
              <w:top w:val="nil"/>
              <w:left w:val="nil"/>
              <w:bottom w:val="nil"/>
              <w:right w:val="single" w:sz="4" w:space="0" w:color="auto"/>
            </w:tcBorders>
          </w:tcPr>
          <w:p w14:paraId="6AB6A469" w14:textId="77777777" w:rsidR="00325548" w:rsidRPr="00E10670" w:rsidRDefault="00325548" w:rsidP="00920295">
            <w:pPr>
              <w:keepNext/>
              <w:keepLines/>
              <w:spacing w:before="40" w:after="40" w:line="220" w:lineRule="atLeast"/>
              <w:rPr>
                <w:rFonts w:ascii="Calibri" w:hAnsi="Calibri" w:cs="Arial"/>
              </w:rPr>
            </w:pPr>
          </w:p>
        </w:tc>
        <w:tc>
          <w:tcPr>
            <w:tcW w:w="254" w:type="pct"/>
            <w:tcBorders>
              <w:top w:val="single" w:sz="4" w:space="0" w:color="auto"/>
              <w:left w:val="single" w:sz="4" w:space="0" w:color="auto"/>
              <w:bottom w:val="single" w:sz="4" w:space="0" w:color="auto"/>
              <w:right w:val="single" w:sz="4" w:space="0" w:color="auto"/>
            </w:tcBorders>
          </w:tcPr>
          <w:p w14:paraId="7BCE2E53" w14:textId="77777777" w:rsidR="00325548" w:rsidRPr="00E10670" w:rsidRDefault="00EB6CB6" w:rsidP="00325548">
            <w:pPr>
              <w:keepNext/>
              <w:keepLines/>
              <w:spacing w:before="40" w:after="40" w:line="220" w:lineRule="atLeast"/>
              <w:rPr>
                <w:rFonts w:ascii="Calibri" w:hAnsi="Calibri" w:cs="Arial"/>
              </w:rPr>
            </w:pP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p>
        </w:tc>
        <w:tc>
          <w:tcPr>
            <w:tcW w:w="4485" w:type="pct"/>
            <w:tcBorders>
              <w:top w:val="single" w:sz="4" w:space="0" w:color="auto"/>
              <w:left w:val="single" w:sz="4" w:space="0" w:color="auto"/>
              <w:bottom w:val="single" w:sz="4" w:space="0" w:color="auto"/>
              <w:right w:val="single" w:sz="4" w:space="0" w:color="auto"/>
            </w:tcBorders>
            <w:vAlign w:val="center"/>
          </w:tcPr>
          <w:p w14:paraId="2FD432B8" w14:textId="77777777" w:rsidR="00325548" w:rsidRPr="00E10670" w:rsidRDefault="00A26974" w:rsidP="00325548">
            <w:pPr>
              <w:keepNext/>
              <w:keepLines/>
              <w:spacing w:before="40" w:after="40" w:line="220" w:lineRule="atLeast"/>
              <w:rPr>
                <w:rFonts w:ascii="Calibri" w:hAnsi="Calibri" w:cs="Arial"/>
              </w:rPr>
            </w:pPr>
            <w:r w:rsidRPr="00FB32DA">
              <w:rPr>
                <w:rFonts w:ascii="Arial" w:hAnsi="Arial" w:cs="Arial"/>
                <w:sz w:val="18"/>
                <w:szCs w:val="18"/>
              </w:rPr>
              <w:t>I have updated the c</w:t>
            </w:r>
            <w:r w:rsidRPr="00FB32DA">
              <w:rPr>
                <w:rFonts w:ascii="Arial" w:hAnsi="Arial" w:cs="Arial"/>
                <w:bCs/>
                <w:sz w:val="18"/>
                <w:szCs w:val="18"/>
              </w:rPr>
              <w:t xml:space="preserve">ontact information and responsible party email address in ClinicalTrials.gov.  </w:t>
            </w:r>
          </w:p>
        </w:tc>
      </w:tr>
      <w:tr w:rsidR="009C24E6" w:rsidRPr="00E10670" w14:paraId="713A9AE9" w14:textId="77777777" w:rsidTr="00325548">
        <w:trPr>
          <w:trHeight w:val="288"/>
        </w:trPr>
        <w:tc>
          <w:tcPr>
            <w:tcW w:w="261" w:type="pct"/>
            <w:tcBorders>
              <w:top w:val="nil"/>
              <w:left w:val="nil"/>
              <w:bottom w:val="nil"/>
              <w:right w:val="single" w:sz="4" w:space="0" w:color="auto"/>
            </w:tcBorders>
          </w:tcPr>
          <w:p w14:paraId="7BFF1947" w14:textId="77777777" w:rsidR="009C24E6" w:rsidRPr="00E10670" w:rsidRDefault="009C24E6" w:rsidP="00920295">
            <w:pPr>
              <w:keepNext/>
              <w:keepLines/>
              <w:spacing w:before="40" w:after="40" w:line="220" w:lineRule="atLeast"/>
              <w:rPr>
                <w:rFonts w:ascii="Calibri" w:hAnsi="Calibri" w:cs="Arial"/>
              </w:rPr>
            </w:pPr>
          </w:p>
        </w:tc>
        <w:tc>
          <w:tcPr>
            <w:tcW w:w="254" w:type="pct"/>
            <w:tcBorders>
              <w:top w:val="single" w:sz="4" w:space="0" w:color="auto"/>
              <w:left w:val="single" w:sz="4" w:space="0" w:color="auto"/>
              <w:bottom w:val="single" w:sz="4" w:space="0" w:color="auto"/>
              <w:right w:val="single" w:sz="4" w:space="0" w:color="auto"/>
            </w:tcBorders>
          </w:tcPr>
          <w:p w14:paraId="0479C4FD" w14:textId="77777777" w:rsidR="009C24E6" w:rsidRPr="00E10670" w:rsidRDefault="009C24E6" w:rsidP="00325548">
            <w:pPr>
              <w:keepNext/>
              <w:keepLines/>
              <w:spacing w:before="40" w:after="40" w:line="220" w:lineRule="atLeast"/>
              <w:rPr>
                <w:rFonts w:ascii="Calibri" w:hAnsi="Calibri" w:cs="Arial"/>
              </w:rPr>
            </w:pPr>
          </w:p>
        </w:tc>
        <w:tc>
          <w:tcPr>
            <w:tcW w:w="4485" w:type="pct"/>
            <w:tcBorders>
              <w:top w:val="single" w:sz="4" w:space="0" w:color="auto"/>
              <w:left w:val="single" w:sz="4" w:space="0" w:color="auto"/>
              <w:bottom w:val="single" w:sz="4" w:space="0" w:color="auto"/>
              <w:right w:val="single" w:sz="4" w:space="0" w:color="auto"/>
            </w:tcBorders>
            <w:vAlign w:val="center"/>
          </w:tcPr>
          <w:p w14:paraId="4E86CBB1" w14:textId="77777777" w:rsidR="009C24E6" w:rsidRDefault="00086912" w:rsidP="00325548">
            <w:pPr>
              <w:keepNext/>
              <w:keepLines/>
              <w:spacing w:before="40" w:after="40" w:line="220" w:lineRule="atLeast"/>
              <w:rPr>
                <w:rFonts w:ascii="Calibri" w:hAnsi="Calibri" w:cs="Arial"/>
              </w:rPr>
            </w:pP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r>
              <w:rPr>
                <w:rFonts w:ascii="Calibri" w:hAnsi="Calibri" w:cs="Arial"/>
              </w:rPr>
              <w:t xml:space="preserve"> PI contact information has not changed.</w:t>
            </w:r>
          </w:p>
          <w:p w14:paraId="24411E78" w14:textId="77777777" w:rsidR="00086912" w:rsidRPr="00E10670" w:rsidRDefault="00086912" w:rsidP="00A76300">
            <w:pPr>
              <w:keepNext/>
              <w:keepLines/>
              <w:spacing w:before="40" w:after="40" w:line="220" w:lineRule="atLeast"/>
              <w:rPr>
                <w:rFonts w:ascii="Calibri" w:hAnsi="Calibri" w:cs="Arial"/>
              </w:rPr>
            </w:pP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r>
              <w:rPr>
                <w:rFonts w:ascii="Calibri" w:hAnsi="Calibri" w:cs="Arial"/>
              </w:rPr>
              <w:t xml:space="preserve"> PI contact information has changed or will be changing to:</w:t>
            </w:r>
            <w:r w:rsidR="00A76300">
              <w:rPr>
                <w:rFonts w:ascii="Calibri" w:hAnsi="Calibri" w:cs="Arial"/>
              </w:rPr>
              <w:t xml:space="preserve">    </w:t>
            </w:r>
            <w:r>
              <w:rPr>
                <w:rFonts w:ascii="Calibri" w:hAnsi="Calibri" w:cs="Arial"/>
              </w:rPr>
              <w:t xml:space="preserve">Phone: </w:t>
            </w: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r>
              <w:rPr>
                <w:rFonts w:ascii="Calibri" w:hAnsi="Calibri" w:cs="Arial"/>
              </w:rPr>
              <w:t xml:space="preserve">  Email: </w:t>
            </w: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00E878AB">
              <w:rPr>
                <w:rFonts w:ascii="Calibri" w:hAnsi="Calibri" w:cs="Arial"/>
                <w:noProof/>
              </w:rPr>
              <w:t> </w:t>
            </w:r>
            <w:r w:rsidRPr="00E10670">
              <w:rPr>
                <w:rFonts w:ascii="Calibri" w:hAnsi="Calibri" w:cs="Arial"/>
              </w:rPr>
              <w:fldChar w:fldCharType="end"/>
            </w:r>
          </w:p>
        </w:tc>
      </w:tr>
      <w:tr w:rsidR="00325548" w:rsidRPr="00E10670" w14:paraId="0366BF0D" w14:textId="77777777" w:rsidTr="00325548">
        <w:trPr>
          <w:trHeight w:val="288"/>
        </w:trPr>
        <w:tc>
          <w:tcPr>
            <w:tcW w:w="261" w:type="pct"/>
            <w:tcBorders>
              <w:top w:val="nil"/>
              <w:left w:val="nil"/>
              <w:bottom w:val="nil"/>
              <w:right w:val="single" w:sz="4" w:space="0" w:color="auto"/>
            </w:tcBorders>
          </w:tcPr>
          <w:p w14:paraId="7055DB1F" w14:textId="77777777" w:rsidR="00325548" w:rsidRPr="00E10670" w:rsidRDefault="00325548" w:rsidP="00EA21A9">
            <w:pPr>
              <w:keepNext/>
              <w:keepLines/>
              <w:spacing w:before="40" w:after="40" w:line="220" w:lineRule="atLeast"/>
              <w:rPr>
                <w:rFonts w:ascii="Calibri" w:hAnsi="Calibri" w:cs="Arial"/>
              </w:rPr>
            </w:pPr>
          </w:p>
        </w:tc>
        <w:tc>
          <w:tcPr>
            <w:tcW w:w="254" w:type="pct"/>
            <w:tcBorders>
              <w:top w:val="single" w:sz="4" w:space="0" w:color="auto"/>
              <w:left w:val="single" w:sz="4" w:space="0" w:color="auto"/>
              <w:bottom w:val="single" w:sz="4" w:space="0" w:color="auto"/>
              <w:right w:val="single" w:sz="4" w:space="0" w:color="auto"/>
            </w:tcBorders>
          </w:tcPr>
          <w:p w14:paraId="28C4257B" w14:textId="77777777" w:rsidR="00325548" w:rsidRPr="00E10670" w:rsidRDefault="00EB6CB6" w:rsidP="00325548">
            <w:pPr>
              <w:keepNext/>
              <w:keepLines/>
              <w:spacing w:before="40" w:after="40" w:line="220" w:lineRule="atLeast"/>
              <w:rPr>
                <w:rFonts w:ascii="Calibri" w:hAnsi="Calibri" w:cs="Arial"/>
              </w:rPr>
            </w:pP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p>
        </w:tc>
        <w:tc>
          <w:tcPr>
            <w:tcW w:w="4485" w:type="pct"/>
            <w:tcBorders>
              <w:top w:val="single" w:sz="4" w:space="0" w:color="auto"/>
              <w:left w:val="single" w:sz="4" w:space="0" w:color="auto"/>
              <w:bottom w:val="single" w:sz="4" w:space="0" w:color="auto"/>
              <w:right w:val="single" w:sz="4" w:space="0" w:color="auto"/>
            </w:tcBorders>
            <w:vAlign w:val="center"/>
          </w:tcPr>
          <w:p w14:paraId="07DEA4D9" w14:textId="77777777" w:rsidR="00325548" w:rsidRPr="008C00E3" w:rsidRDefault="00A26974" w:rsidP="00A26974">
            <w:pPr>
              <w:keepNext/>
              <w:keepLines/>
              <w:spacing w:before="40" w:after="40" w:line="220" w:lineRule="atLeast"/>
              <w:rPr>
                <w:rFonts w:ascii="Calibri" w:hAnsi="Calibri" w:cs="Arial"/>
              </w:rPr>
            </w:pPr>
            <w:r w:rsidRPr="008C00E3">
              <w:rPr>
                <w:rFonts w:ascii="Calibri" w:hAnsi="Calibri" w:cs="Arial"/>
                <w:bCs/>
              </w:rPr>
              <w:t>I am aware that I am still responsible for maintaining and updating the ClinicalTrials.gov record for this study and reporting results.</w:t>
            </w:r>
          </w:p>
        </w:tc>
      </w:tr>
      <w:tr w:rsidR="00A26974" w:rsidRPr="00E10670" w14:paraId="479FFBE2" w14:textId="77777777" w:rsidTr="00325548">
        <w:trPr>
          <w:trHeight w:val="288"/>
        </w:trPr>
        <w:tc>
          <w:tcPr>
            <w:tcW w:w="261" w:type="pct"/>
            <w:tcBorders>
              <w:top w:val="nil"/>
              <w:left w:val="nil"/>
              <w:bottom w:val="nil"/>
              <w:right w:val="single" w:sz="4" w:space="0" w:color="auto"/>
            </w:tcBorders>
          </w:tcPr>
          <w:p w14:paraId="17BBFB44" w14:textId="77777777" w:rsidR="00A26974" w:rsidRPr="00E10670" w:rsidRDefault="00A26974" w:rsidP="00EA21A9">
            <w:pPr>
              <w:keepNext/>
              <w:keepLines/>
              <w:spacing w:before="40" w:after="40" w:line="220" w:lineRule="atLeast"/>
              <w:rPr>
                <w:rFonts w:ascii="Calibri" w:hAnsi="Calibri" w:cs="Arial"/>
              </w:rPr>
            </w:pPr>
          </w:p>
        </w:tc>
        <w:tc>
          <w:tcPr>
            <w:tcW w:w="254" w:type="pct"/>
            <w:tcBorders>
              <w:top w:val="single" w:sz="4" w:space="0" w:color="auto"/>
              <w:left w:val="single" w:sz="4" w:space="0" w:color="auto"/>
              <w:bottom w:val="single" w:sz="4" w:space="0" w:color="auto"/>
              <w:right w:val="single" w:sz="4" w:space="0" w:color="auto"/>
            </w:tcBorders>
          </w:tcPr>
          <w:p w14:paraId="21A31342" w14:textId="77777777" w:rsidR="00A26974" w:rsidRPr="00E10670" w:rsidRDefault="00A26974" w:rsidP="00325548">
            <w:pPr>
              <w:keepNext/>
              <w:keepLines/>
              <w:spacing w:before="40" w:after="40" w:line="220" w:lineRule="atLeast"/>
              <w:rPr>
                <w:rFonts w:ascii="Calibri" w:hAnsi="Calibri" w:cs="Arial"/>
              </w:rPr>
            </w:pP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p>
        </w:tc>
        <w:tc>
          <w:tcPr>
            <w:tcW w:w="4485" w:type="pct"/>
            <w:tcBorders>
              <w:top w:val="single" w:sz="4" w:space="0" w:color="auto"/>
              <w:left w:val="single" w:sz="4" w:space="0" w:color="auto"/>
              <w:bottom w:val="single" w:sz="4" w:space="0" w:color="auto"/>
              <w:right w:val="single" w:sz="4" w:space="0" w:color="auto"/>
            </w:tcBorders>
            <w:vAlign w:val="center"/>
          </w:tcPr>
          <w:p w14:paraId="08267D42" w14:textId="77777777" w:rsidR="00A26974" w:rsidRPr="008C00E3" w:rsidRDefault="00A26974" w:rsidP="00A26974">
            <w:pPr>
              <w:keepNext/>
              <w:keepLines/>
              <w:spacing w:before="40" w:after="40" w:line="220" w:lineRule="atLeast"/>
              <w:rPr>
                <w:rFonts w:ascii="Calibri" w:hAnsi="Calibri" w:cs="Arial"/>
                <w:bCs/>
              </w:rPr>
            </w:pPr>
            <w:r w:rsidRPr="008C00E3">
              <w:rPr>
                <w:rFonts w:ascii="Calibri" w:hAnsi="Calibri" w:cs="Arial"/>
              </w:rPr>
              <w:t>I am aware that there are new requirements to post a protocol and statistical analysis plan on all applicable Clinical Trials with a primary completion date on or after January 18, 2017 on ClinicalTrials.gov.</w:t>
            </w:r>
          </w:p>
        </w:tc>
      </w:tr>
    </w:tbl>
    <w:p w14:paraId="5F8EDBB3" w14:textId="77777777" w:rsidR="004B16FC" w:rsidRDefault="004B16FC" w:rsidP="004B16FC">
      <w:pPr>
        <w:tabs>
          <w:tab w:val="left" w:pos="-1440"/>
          <w:tab w:val="left" w:pos="-720"/>
          <w:tab w:val="left" w:pos="0"/>
          <w:tab w:val="left" w:pos="720"/>
          <w:tab w:val="left" w:pos="1440"/>
          <w:tab w:val="left" w:pos="2496"/>
          <w:tab w:val="left" w:pos="2880"/>
        </w:tabs>
        <w:spacing w:line="220" w:lineRule="atLeast"/>
        <w:ind w:right="-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
        <w:gridCol w:w="504"/>
        <w:gridCol w:w="8904"/>
      </w:tblGrid>
      <w:tr w:rsidR="004B16FC" w:rsidRPr="00E10670" w14:paraId="4314C17F" w14:textId="77777777" w:rsidTr="001E183E">
        <w:trPr>
          <w:trHeight w:val="288"/>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068F50A0" w14:textId="77777777" w:rsidR="004B16FC" w:rsidRPr="008C00E3" w:rsidRDefault="00F106FA" w:rsidP="00A1033A">
            <w:pPr>
              <w:keepNext/>
              <w:keepLines/>
              <w:tabs>
                <w:tab w:val="left" w:pos="-1440"/>
                <w:tab w:val="left" w:pos="-720"/>
                <w:tab w:val="left" w:pos="0"/>
                <w:tab w:val="left" w:pos="720"/>
                <w:tab w:val="left" w:pos="1440"/>
                <w:tab w:val="left" w:pos="2496"/>
                <w:tab w:val="left" w:pos="2880"/>
              </w:tabs>
              <w:spacing w:line="220" w:lineRule="atLeast"/>
              <w:ind w:right="100"/>
              <w:rPr>
                <w:rFonts w:ascii="Calibri" w:hAnsi="Calibri" w:cs="Arial"/>
                <w:b/>
              </w:rPr>
            </w:pPr>
            <w:r>
              <w:rPr>
                <w:rFonts w:ascii="Calibri" w:hAnsi="Calibri" w:cs="Arial"/>
                <w:b/>
              </w:rPr>
              <w:t>6</w:t>
            </w:r>
            <w:r w:rsidR="004B16FC" w:rsidRPr="008C00E3">
              <w:rPr>
                <w:rFonts w:ascii="Calibri" w:hAnsi="Calibri" w:cs="Arial"/>
              </w:rPr>
              <w:t xml:space="preserve">.  </w:t>
            </w:r>
            <w:r w:rsidR="004B16FC" w:rsidRPr="008C00E3">
              <w:rPr>
                <w:rFonts w:ascii="Calibri" w:hAnsi="Calibri" w:cs="Arial"/>
                <w:b/>
              </w:rPr>
              <w:t>Sponsor Investigator Studies</w:t>
            </w:r>
          </w:p>
        </w:tc>
      </w:tr>
      <w:tr w:rsidR="004B16FC" w:rsidRPr="00E10670" w14:paraId="2F4B9F1B" w14:textId="77777777" w:rsidTr="00A1033A">
        <w:trPr>
          <w:trHeight w:val="288"/>
        </w:trPr>
        <w:tc>
          <w:tcPr>
            <w:tcW w:w="5000" w:type="pct"/>
            <w:gridSpan w:val="3"/>
            <w:tcBorders>
              <w:top w:val="single" w:sz="4" w:space="0" w:color="auto"/>
              <w:left w:val="single" w:sz="4" w:space="0" w:color="auto"/>
              <w:bottom w:val="single" w:sz="4" w:space="0" w:color="auto"/>
              <w:right w:val="single" w:sz="4" w:space="0" w:color="auto"/>
            </w:tcBorders>
            <w:shd w:val="clear" w:color="auto" w:fill="FFFFFF"/>
          </w:tcPr>
          <w:p w14:paraId="0E5007E5" w14:textId="77777777" w:rsidR="004B16FC" w:rsidRPr="008C00E3" w:rsidRDefault="004B16FC" w:rsidP="00A1033A">
            <w:pPr>
              <w:keepNext/>
              <w:keepLines/>
              <w:tabs>
                <w:tab w:val="left" w:pos="-1440"/>
                <w:tab w:val="left" w:pos="-720"/>
                <w:tab w:val="left" w:pos="0"/>
                <w:tab w:val="left" w:pos="720"/>
                <w:tab w:val="left" w:pos="1440"/>
                <w:tab w:val="left" w:pos="2496"/>
                <w:tab w:val="left" w:pos="2880"/>
              </w:tabs>
              <w:spacing w:line="220" w:lineRule="atLeast"/>
              <w:ind w:right="100"/>
              <w:rPr>
                <w:rFonts w:ascii="Calibri" w:hAnsi="Calibri" w:cs="Arial"/>
                <w:b/>
              </w:rPr>
            </w:pPr>
            <w:r w:rsidRPr="008C00E3">
              <w:rPr>
                <w:rFonts w:ascii="Calibri" w:hAnsi="Calibri" w:cs="Arial"/>
              </w:rPr>
              <w:fldChar w:fldCharType="begin">
                <w:ffData>
                  <w:name w:val="Check1"/>
                  <w:enabled/>
                  <w:calcOnExit w:val="0"/>
                  <w:checkBox>
                    <w:sizeAuto/>
                    <w:default w:val="0"/>
                  </w:checkBox>
                </w:ffData>
              </w:fldChar>
            </w:r>
            <w:r w:rsidRPr="008C00E3">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8C00E3">
              <w:rPr>
                <w:rFonts w:ascii="Calibri" w:hAnsi="Calibri" w:cs="Arial"/>
              </w:rPr>
              <w:fldChar w:fldCharType="end"/>
            </w:r>
            <w:r w:rsidRPr="008C00E3">
              <w:rPr>
                <w:rFonts w:ascii="Calibri" w:hAnsi="Calibri" w:cs="Arial"/>
              </w:rPr>
              <w:t xml:space="preserve">  Not applicable.  </w:t>
            </w:r>
            <w:r w:rsidRPr="008C00E3">
              <w:rPr>
                <w:rFonts w:ascii="Calibri" w:hAnsi="Calibri" w:cs="Arial"/>
                <w:i/>
              </w:rPr>
              <w:t>(This study does not have an IND or IDE held by a local investigator.)</w:t>
            </w:r>
          </w:p>
        </w:tc>
      </w:tr>
      <w:tr w:rsidR="004B16FC" w:rsidRPr="00E10670" w14:paraId="0577CE9E" w14:textId="77777777" w:rsidTr="00A1033A">
        <w:trPr>
          <w:trHeight w:val="288"/>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cPr>
          <w:p w14:paraId="03238A28" w14:textId="77777777" w:rsidR="004B16FC" w:rsidRPr="008C00E3" w:rsidRDefault="004B16FC" w:rsidP="00A1033A">
            <w:pPr>
              <w:keepNext/>
              <w:keepLines/>
              <w:tabs>
                <w:tab w:val="left" w:pos="-1440"/>
                <w:tab w:val="left" w:pos="-720"/>
                <w:tab w:val="left" w:pos="0"/>
                <w:tab w:val="left" w:pos="720"/>
                <w:tab w:val="left" w:pos="1440"/>
                <w:tab w:val="left" w:pos="2496"/>
                <w:tab w:val="left" w:pos="2880"/>
              </w:tabs>
              <w:spacing w:line="220" w:lineRule="atLeast"/>
              <w:ind w:right="100"/>
              <w:rPr>
                <w:rFonts w:ascii="Calibri" w:hAnsi="Calibri" w:cs="Arial"/>
                <w:b/>
              </w:rPr>
            </w:pPr>
            <w:r w:rsidRPr="008C00E3">
              <w:rPr>
                <w:rFonts w:ascii="Calibri" w:hAnsi="Calibri" w:cs="Arial"/>
              </w:rPr>
              <w:fldChar w:fldCharType="begin">
                <w:ffData>
                  <w:name w:val="Check1"/>
                  <w:enabled/>
                  <w:calcOnExit w:val="0"/>
                  <w:checkBox>
                    <w:sizeAuto/>
                    <w:default w:val="0"/>
                  </w:checkBox>
                </w:ffData>
              </w:fldChar>
            </w:r>
            <w:r w:rsidRPr="008C00E3">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8C00E3">
              <w:rPr>
                <w:rFonts w:ascii="Calibri" w:hAnsi="Calibri" w:cs="Arial"/>
              </w:rPr>
              <w:fldChar w:fldCharType="end"/>
            </w:r>
            <w:r w:rsidRPr="008C00E3">
              <w:rPr>
                <w:rFonts w:ascii="Calibri" w:hAnsi="Calibri" w:cs="Arial"/>
              </w:rPr>
              <w:t xml:space="preserve">  Yes. </w:t>
            </w:r>
            <w:r w:rsidRPr="008C00E3">
              <w:rPr>
                <w:rFonts w:ascii="Calibri" w:hAnsi="Calibri" w:cs="Arial"/>
                <w:i/>
              </w:rPr>
              <w:t>(This study has an IND or IDE held by a local investigator.)</w:t>
            </w:r>
            <w:r w:rsidRPr="008C00E3">
              <w:rPr>
                <w:rFonts w:ascii="Calibri" w:hAnsi="Calibri" w:cs="Arial"/>
              </w:rPr>
              <w:t xml:space="preserve">  </w:t>
            </w:r>
          </w:p>
        </w:tc>
      </w:tr>
      <w:tr w:rsidR="004B16FC" w:rsidRPr="00E10670" w14:paraId="521FBB02" w14:textId="77777777" w:rsidTr="00A1033A">
        <w:trPr>
          <w:trHeight w:val="288"/>
        </w:trPr>
        <w:tc>
          <w:tcPr>
            <w:tcW w:w="261" w:type="pct"/>
            <w:tcBorders>
              <w:top w:val="nil"/>
              <w:left w:val="nil"/>
              <w:bottom w:val="nil"/>
              <w:right w:val="single" w:sz="4" w:space="0" w:color="auto"/>
            </w:tcBorders>
          </w:tcPr>
          <w:p w14:paraId="603E2BB6" w14:textId="77777777" w:rsidR="004B16FC" w:rsidRPr="008C00E3" w:rsidRDefault="004B16FC" w:rsidP="00A1033A">
            <w:pPr>
              <w:keepNext/>
              <w:keepLines/>
              <w:spacing w:before="40" w:after="40" w:line="220" w:lineRule="atLeast"/>
              <w:rPr>
                <w:rFonts w:ascii="Calibri" w:hAnsi="Calibri" w:cs="Arial"/>
              </w:rPr>
            </w:pPr>
          </w:p>
        </w:tc>
        <w:tc>
          <w:tcPr>
            <w:tcW w:w="254" w:type="pct"/>
            <w:tcBorders>
              <w:top w:val="single" w:sz="4" w:space="0" w:color="auto"/>
              <w:left w:val="single" w:sz="4" w:space="0" w:color="auto"/>
              <w:right w:val="single" w:sz="4" w:space="0" w:color="auto"/>
            </w:tcBorders>
          </w:tcPr>
          <w:p w14:paraId="4C1FCB4F" w14:textId="77777777" w:rsidR="004B16FC" w:rsidRPr="008C00E3" w:rsidRDefault="004B16FC" w:rsidP="00A1033A">
            <w:pPr>
              <w:keepNext/>
              <w:keepLines/>
              <w:spacing w:before="40" w:after="40" w:line="220" w:lineRule="atLeast"/>
              <w:rPr>
                <w:rFonts w:ascii="Calibri" w:hAnsi="Calibri" w:cs="Arial"/>
              </w:rPr>
            </w:pPr>
            <w:r w:rsidRPr="008C00E3">
              <w:rPr>
                <w:rFonts w:ascii="Calibri" w:hAnsi="Calibri" w:cs="Arial"/>
              </w:rPr>
              <w:fldChar w:fldCharType="begin">
                <w:ffData>
                  <w:name w:val="Check1"/>
                  <w:enabled/>
                  <w:calcOnExit w:val="0"/>
                  <w:checkBox>
                    <w:sizeAuto/>
                    <w:default w:val="0"/>
                  </w:checkBox>
                </w:ffData>
              </w:fldChar>
            </w:r>
            <w:r w:rsidRPr="008C00E3">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8C00E3">
              <w:rPr>
                <w:rFonts w:ascii="Calibri" w:hAnsi="Calibri" w:cs="Arial"/>
              </w:rPr>
              <w:fldChar w:fldCharType="end"/>
            </w:r>
          </w:p>
        </w:tc>
        <w:tc>
          <w:tcPr>
            <w:tcW w:w="4485" w:type="pct"/>
            <w:tcBorders>
              <w:top w:val="single" w:sz="4" w:space="0" w:color="auto"/>
              <w:left w:val="single" w:sz="4" w:space="0" w:color="auto"/>
            </w:tcBorders>
            <w:vAlign w:val="center"/>
          </w:tcPr>
          <w:p w14:paraId="7AC77D52" w14:textId="77777777" w:rsidR="004B16FC" w:rsidRPr="008C00E3" w:rsidRDefault="004B16FC" w:rsidP="00A1033A">
            <w:pPr>
              <w:keepNext/>
              <w:keepLines/>
              <w:spacing w:before="40" w:after="40" w:line="220" w:lineRule="atLeast"/>
              <w:rPr>
                <w:rFonts w:ascii="Calibri" w:hAnsi="Calibri" w:cs="Arial"/>
              </w:rPr>
            </w:pPr>
            <w:r w:rsidRPr="008C00E3">
              <w:rPr>
                <w:rFonts w:ascii="Calibri" w:hAnsi="Calibri" w:cs="Arial"/>
              </w:rPr>
              <w:t>This is a cancer center study.  Local monitoring is conducted by the Cancer Center.</w:t>
            </w:r>
          </w:p>
        </w:tc>
      </w:tr>
      <w:tr w:rsidR="004B16FC" w:rsidRPr="00E10670" w14:paraId="67CC46F3" w14:textId="77777777" w:rsidTr="00A1033A">
        <w:trPr>
          <w:trHeight w:val="341"/>
        </w:trPr>
        <w:tc>
          <w:tcPr>
            <w:tcW w:w="261" w:type="pct"/>
            <w:tcBorders>
              <w:top w:val="nil"/>
              <w:left w:val="nil"/>
              <w:bottom w:val="nil"/>
              <w:right w:val="single" w:sz="4" w:space="0" w:color="auto"/>
            </w:tcBorders>
          </w:tcPr>
          <w:p w14:paraId="26561E42" w14:textId="77777777" w:rsidR="004B16FC" w:rsidRPr="008C00E3" w:rsidRDefault="004B16FC" w:rsidP="00A1033A">
            <w:pPr>
              <w:keepNext/>
              <w:keepLines/>
              <w:spacing w:before="40" w:after="40" w:line="220" w:lineRule="atLeast"/>
              <w:rPr>
                <w:rFonts w:ascii="Calibri" w:hAnsi="Calibri" w:cs="Arial"/>
              </w:rPr>
            </w:pPr>
          </w:p>
        </w:tc>
        <w:tc>
          <w:tcPr>
            <w:tcW w:w="254" w:type="pct"/>
            <w:tcBorders>
              <w:top w:val="single" w:sz="4" w:space="0" w:color="auto"/>
              <w:left w:val="single" w:sz="4" w:space="0" w:color="auto"/>
              <w:right w:val="single" w:sz="4" w:space="0" w:color="auto"/>
            </w:tcBorders>
          </w:tcPr>
          <w:p w14:paraId="50D39E58" w14:textId="77777777" w:rsidR="004B16FC" w:rsidRPr="008C00E3" w:rsidRDefault="004B16FC" w:rsidP="00A1033A">
            <w:pPr>
              <w:keepNext/>
              <w:keepLines/>
              <w:spacing w:before="40" w:after="40" w:line="220" w:lineRule="atLeast"/>
              <w:rPr>
                <w:rFonts w:ascii="Calibri" w:hAnsi="Calibri" w:cs="Arial"/>
              </w:rPr>
            </w:pPr>
            <w:r w:rsidRPr="008C00E3">
              <w:rPr>
                <w:rFonts w:ascii="Calibri" w:hAnsi="Calibri" w:cs="Arial"/>
              </w:rPr>
              <w:fldChar w:fldCharType="begin">
                <w:ffData>
                  <w:name w:val="Check1"/>
                  <w:enabled/>
                  <w:calcOnExit w:val="0"/>
                  <w:checkBox>
                    <w:sizeAuto/>
                    <w:default w:val="0"/>
                  </w:checkBox>
                </w:ffData>
              </w:fldChar>
            </w:r>
            <w:r w:rsidRPr="008C00E3">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8C00E3">
              <w:rPr>
                <w:rFonts w:ascii="Calibri" w:hAnsi="Calibri" w:cs="Arial"/>
              </w:rPr>
              <w:fldChar w:fldCharType="end"/>
            </w:r>
          </w:p>
        </w:tc>
        <w:tc>
          <w:tcPr>
            <w:tcW w:w="4485" w:type="pct"/>
            <w:tcBorders>
              <w:top w:val="single" w:sz="4" w:space="0" w:color="auto"/>
              <w:left w:val="single" w:sz="4" w:space="0" w:color="auto"/>
            </w:tcBorders>
            <w:vAlign w:val="center"/>
          </w:tcPr>
          <w:p w14:paraId="616E8409" w14:textId="77777777" w:rsidR="004B16FC" w:rsidRPr="008C00E3" w:rsidRDefault="004B16FC" w:rsidP="00A1033A">
            <w:pPr>
              <w:keepNext/>
              <w:keepLines/>
              <w:spacing w:before="40" w:after="40" w:line="220" w:lineRule="atLeast"/>
              <w:rPr>
                <w:rFonts w:ascii="Calibri" w:hAnsi="Calibri" w:cs="Arial"/>
              </w:rPr>
            </w:pPr>
            <w:r w:rsidRPr="008C00E3">
              <w:rPr>
                <w:rFonts w:ascii="Calibri" w:hAnsi="Calibri" w:cs="Arial"/>
              </w:rPr>
              <w:t xml:space="preserve">This is a non-cancer center study.  </w:t>
            </w:r>
            <w:r w:rsidRPr="008C00E3">
              <w:rPr>
                <w:rFonts w:ascii="Calibri" w:hAnsi="Calibri" w:cs="Arial"/>
                <w:i/>
              </w:rPr>
              <w:t>Attach any study monitor report(s) for this period.</w:t>
            </w:r>
            <w:r w:rsidRPr="008C00E3">
              <w:rPr>
                <w:rFonts w:ascii="Calibri" w:hAnsi="Calibri" w:cs="Arial"/>
              </w:rPr>
              <w:t xml:space="preserve">  </w:t>
            </w:r>
          </w:p>
        </w:tc>
      </w:tr>
    </w:tbl>
    <w:p w14:paraId="22CAD7E2" w14:textId="77777777" w:rsidR="00941CFE" w:rsidRDefault="00941CFE" w:rsidP="00561F60">
      <w:pPr>
        <w:tabs>
          <w:tab w:val="left" w:pos="-1440"/>
          <w:tab w:val="left" w:pos="-720"/>
          <w:tab w:val="left" w:pos="0"/>
          <w:tab w:val="left" w:pos="2576"/>
        </w:tabs>
        <w:spacing w:line="220" w:lineRule="atLeast"/>
        <w:ind w:right="-216"/>
        <w:rPr>
          <w:rFonts w:ascii="Calibri" w:hAnsi="Calibri" w:cs="Arial"/>
        </w:rPr>
      </w:pPr>
    </w:p>
    <w:p w14:paraId="5AC8B964" w14:textId="77777777" w:rsidR="001D1EBD" w:rsidRDefault="001D1EBD" w:rsidP="001D1EBD">
      <w:pPr>
        <w:tabs>
          <w:tab w:val="left" w:pos="-1440"/>
          <w:tab w:val="left" w:pos="-720"/>
          <w:tab w:val="left" w:pos="0"/>
          <w:tab w:val="left" w:pos="720"/>
          <w:tab w:val="left" w:pos="1440"/>
          <w:tab w:val="left" w:pos="2496"/>
          <w:tab w:val="left" w:pos="2880"/>
        </w:tabs>
        <w:spacing w:line="220" w:lineRule="atLeast"/>
        <w:ind w:right="-216"/>
        <w:rPr>
          <w:rFonts w:ascii="Arial" w:hAnsi="Arial" w:cs="Arial"/>
          <w:sz w:val="18"/>
          <w:szCs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0"/>
        <w:gridCol w:w="6476"/>
      </w:tblGrid>
      <w:tr w:rsidR="001D1EBD" w14:paraId="14420C62" w14:textId="77777777" w:rsidTr="001E183E">
        <w:trPr>
          <w:trHeight w:val="288"/>
        </w:trPr>
        <w:tc>
          <w:tcPr>
            <w:tcW w:w="5000" w:type="pct"/>
            <w:gridSpan w:val="2"/>
            <w:shd w:val="clear" w:color="auto" w:fill="D9D9D9"/>
            <w:hideMark/>
          </w:tcPr>
          <w:p w14:paraId="617D0552" w14:textId="77777777" w:rsidR="001D1EBD" w:rsidRDefault="001D1EBD">
            <w:pPr>
              <w:keepNext/>
              <w:keepLines/>
              <w:tabs>
                <w:tab w:val="left" w:pos="-1440"/>
                <w:tab w:val="left" w:pos="-720"/>
                <w:tab w:val="left" w:pos="0"/>
                <w:tab w:val="left" w:pos="720"/>
                <w:tab w:val="left" w:pos="1440"/>
                <w:tab w:val="left" w:pos="2496"/>
                <w:tab w:val="left" w:pos="2880"/>
              </w:tabs>
              <w:spacing w:line="220" w:lineRule="atLeast"/>
              <w:ind w:right="100"/>
              <w:rPr>
                <w:rFonts w:ascii="Arial" w:hAnsi="Arial" w:cs="Arial"/>
                <w:sz w:val="18"/>
                <w:szCs w:val="18"/>
              </w:rPr>
            </w:pPr>
            <w:r>
              <w:rPr>
                <w:rFonts w:ascii="Arial" w:hAnsi="Arial" w:cs="Arial"/>
                <w:b/>
                <w:sz w:val="18"/>
                <w:szCs w:val="18"/>
              </w:rPr>
              <w:t>7</w:t>
            </w:r>
            <w:r>
              <w:rPr>
                <w:rFonts w:ascii="Arial" w:hAnsi="Arial" w:cs="Arial"/>
                <w:sz w:val="18"/>
                <w:szCs w:val="18"/>
              </w:rPr>
              <w:t xml:space="preserve">.  </w:t>
            </w:r>
            <w:r>
              <w:rPr>
                <w:rFonts w:ascii="Arial" w:hAnsi="Arial" w:cs="Arial"/>
                <w:b/>
                <w:sz w:val="18"/>
                <w:szCs w:val="18"/>
              </w:rPr>
              <w:t>Drug or Device Storage</w:t>
            </w:r>
            <w:r>
              <w:rPr>
                <w:rFonts w:ascii="Arial" w:hAnsi="Arial" w:cs="Arial"/>
                <w:sz w:val="18"/>
                <w:szCs w:val="18"/>
              </w:rPr>
              <w:t xml:space="preserve"> </w:t>
            </w:r>
          </w:p>
        </w:tc>
      </w:tr>
      <w:tr w:rsidR="001D1EBD" w14:paraId="25889BA0" w14:textId="77777777" w:rsidTr="001E183E">
        <w:trPr>
          <w:trHeight w:val="288"/>
        </w:trPr>
        <w:tc>
          <w:tcPr>
            <w:tcW w:w="5000" w:type="pct"/>
            <w:gridSpan w:val="2"/>
            <w:hideMark/>
          </w:tcPr>
          <w:p w14:paraId="44E1CD2A" w14:textId="77777777" w:rsidR="001D1EBD" w:rsidRDefault="0023114E">
            <w:pPr>
              <w:keepNext/>
              <w:keepLines/>
              <w:tabs>
                <w:tab w:val="left" w:pos="-1440"/>
                <w:tab w:val="left" w:pos="-720"/>
                <w:tab w:val="left" w:pos="0"/>
                <w:tab w:val="left" w:pos="720"/>
                <w:tab w:val="left" w:pos="1440"/>
                <w:tab w:val="left" w:pos="2496"/>
                <w:tab w:val="left" w:pos="2880"/>
              </w:tabs>
              <w:spacing w:line="220" w:lineRule="atLeast"/>
              <w:ind w:right="100"/>
              <w:rPr>
                <w:rFonts w:ascii="Arial" w:hAnsi="Arial" w:cs="Arial"/>
                <w:sz w:val="18"/>
                <w:szCs w:val="18"/>
              </w:rPr>
            </w:pPr>
            <w:r>
              <w:rPr>
                <w:rFonts w:ascii="Arial" w:hAnsi="Arial" w:cs="Arial"/>
                <w:sz w:val="18"/>
                <w:szCs w:val="18"/>
              </w:rPr>
              <w:fldChar w:fldCharType="begin">
                <w:ffData>
                  <w:name w:val="Check13"/>
                  <w:enabled/>
                  <w:calcOnExit w:val="0"/>
                  <w:checkBox>
                    <w:sizeAuto/>
                    <w:default w:val="0"/>
                  </w:checkBox>
                </w:ffData>
              </w:fldChar>
            </w:r>
            <w:bookmarkStart w:id="1" w:name="Check13"/>
            <w:r>
              <w:rPr>
                <w:rFonts w:ascii="Arial" w:hAnsi="Arial" w:cs="Arial"/>
                <w:sz w:val="18"/>
                <w:szCs w:val="18"/>
              </w:rPr>
              <w:instrText xml:space="preserve"> FORMCHECKBOX </w:instrText>
            </w:r>
            <w:r w:rsidR="000B5F0C">
              <w:rPr>
                <w:rFonts w:ascii="Arial" w:hAnsi="Arial" w:cs="Arial"/>
                <w:sz w:val="18"/>
                <w:szCs w:val="18"/>
              </w:rPr>
            </w:r>
            <w:r w:rsidR="000B5F0C">
              <w:rPr>
                <w:rFonts w:ascii="Arial" w:hAnsi="Arial" w:cs="Arial"/>
                <w:sz w:val="18"/>
                <w:szCs w:val="18"/>
              </w:rPr>
              <w:fldChar w:fldCharType="separate"/>
            </w:r>
            <w:r>
              <w:rPr>
                <w:rFonts w:ascii="Arial" w:hAnsi="Arial" w:cs="Arial"/>
                <w:sz w:val="18"/>
                <w:szCs w:val="18"/>
              </w:rPr>
              <w:fldChar w:fldCharType="end"/>
            </w:r>
            <w:bookmarkEnd w:id="1"/>
            <w:r>
              <w:rPr>
                <w:rFonts w:ascii="Arial" w:hAnsi="Arial" w:cs="Arial"/>
                <w:sz w:val="18"/>
                <w:szCs w:val="18"/>
              </w:rPr>
              <w:t xml:space="preserve"> </w:t>
            </w:r>
            <w:r w:rsidRPr="0023114E">
              <w:rPr>
                <w:rFonts w:ascii="Arial" w:hAnsi="Arial" w:cs="Arial"/>
                <w:sz w:val="18"/>
                <w:szCs w:val="18"/>
              </w:rPr>
              <w:t xml:space="preserve">Not applicable. </w:t>
            </w:r>
            <w:r w:rsidRPr="0023114E">
              <w:rPr>
                <w:rFonts w:ascii="Arial" w:hAnsi="Arial" w:cs="Arial"/>
                <w:i/>
                <w:sz w:val="18"/>
                <w:szCs w:val="18"/>
              </w:rPr>
              <w:t xml:space="preserve"> (This study does not have an OCR approved drug or device storage Standard Operating Procedure.)</w:t>
            </w:r>
          </w:p>
        </w:tc>
      </w:tr>
      <w:tr w:rsidR="001D1EBD" w14:paraId="5B208365" w14:textId="77777777" w:rsidTr="001E183E">
        <w:trPr>
          <w:trHeight w:val="288"/>
        </w:trPr>
        <w:tc>
          <w:tcPr>
            <w:tcW w:w="1738" w:type="pct"/>
            <w:hideMark/>
          </w:tcPr>
          <w:p w14:paraId="04C71B07" w14:textId="77777777" w:rsidR="001D1EBD" w:rsidRDefault="0023114E">
            <w:pPr>
              <w:keepNext/>
              <w:keepLines/>
              <w:spacing w:before="40" w:after="40" w:line="220" w:lineRule="atLeast"/>
              <w:rPr>
                <w:rFonts w:ascii="Arial" w:hAnsi="Arial" w:cs="Arial"/>
                <w:sz w:val="18"/>
                <w:szCs w:val="18"/>
              </w:rPr>
            </w:pPr>
            <w:r>
              <w:rPr>
                <w:rFonts w:ascii="Arial" w:hAnsi="Arial" w:cs="Arial"/>
                <w:sz w:val="18"/>
                <w:szCs w:val="18"/>
              </w:rPr>
              <w:fldChar w:fldCharType="begin">
                <w:ffData>
                  <w:name w:val="Check14"/>
                  <w:enabled/>
                  <w:calcOnExit w:val="0"/>
                  <w:checkBox>
                    <w:sizeAuto/>
                    <w:default w:val="0"/>
                  </w:checkBox>
                </w:ffData>
              </w:fldChar>
            </w:r>
            <w:bookmarkStart w:id="2" w:name="Check14"/>
            <w:r>
              <w:rPr>
                <w:rFonts w:ascii="Arial" w:hAnsi="Arial" w:cs="Arial"/>
                <w:sz w:val="18"/>
                <w:szCs w:val="18"/>
              </w:rPr>
              <w:instrText xml:space="preserve"> FORMCHECKBOX </w:instrText>
            </w:r>
            <w:r w:rsidR="000B5F0C">
              <w:rPr>
                <w:rFonts w:ascii="Arial" w:hAnsi="Arial" w:cs="Arial"/>
                <w:sz w:val="18"/>
                <w:szCs w:val="18"/>
              </w:rPr>
            </w:r>
            <w:r w:rsidR="000B5F0C">
              <w:rPr>
                <w:rFonts w:ascii="Arial" w:hAnsi="Arial" w:cs="Arial"/>
                <w:sz w:val="18"/>
                <w:szCs w:val="18"/>
              </w:rPr>
              <w:fldChar w:fldCharType="separate"/>
            </w:r>
            <w:r>
              <w:rPr>
                <w:rFonts w:ascii="Arial" w:hAnsi="Arial" w:cs="Arial"/>
                <w:sz w:val="18"/>
                <w:szCs w:val="18"/>
              </w:rPr>
              <w:fldChar w:fldCharType="end"/>
            </w:r>
            <w:bookmarkEnd w:id="2"/>
            <w:r>
              <w:rPr>
                <w:rFonts w:ascii="Arial" w:hAnsi="Arial" w:cs="Arial"/>
                <w:sz w:val="18"/>
                <w:szCs w:val="18"/>
              </w:rPr>
              <w:t xml:space="preserve"> </w:t>
            </w:r>
            <w:r w:rsidRPr="0023114E">
              <w:rPr>
                <w:rFonts w:ascii="Arial" w:hAnsi="Arial" w:cs="Arial"/>
                <w:sz w:val="18"/>
                <w:szCs w:val="18"/>
              </w:rPr>
              <w:t xml:space="preserve">Yes. </w:t>
            </w:r>
            <w:r w:rsidRPr="0023114E">
              <w:rPr>
                <w:rFonts w:ascii="Arial" w:hAnsi="Arial" w:cs="Arial"/>
                <w:i/>
                <w:sz w:val="18"/>
                <w:szCs w:val="18"/>
              </w:rPr>
              <w:t>Provide OCR approval number:</w:t>
            </w:r>
            <w:r w:rsidRPr="0023114E">
              <w:rPr>
                <w:rFonts w:ascii="Arial" w:hAnsi="Arial" w:cs="Arial"/>
                <w:sz w:val="18"/>
                <w:szCs w:val="18"/>
              </w:rPr>
              <w:t xml:space="preserve">   </w:t>
            </w:r>
          </w:p>
        </w:tc>
        <w:tc>
          <w:tcPr>
            <w:tcW w:w="3262" w:type="pct"/>
          </w:tcPr>
          <w:p w14:paraId="65647D1C" w14:textId="77777777" w:rsidR="001D1EBD" w:rsidRDefault="001D1EBD">
            <w:pPr>
              <w:keepNext/>
              <w:keepLines/>
              <w:spacing w:before="40" w:after="40" w:line="220" w:lineRule="atLeast"/>
              <w:ind w:firstLine="270"/>
              <w:rPr>
                <w:rFonts w:ascii="Arial" w:hAnsi="Arial" w:cs="Arial"/>
                <w:sz w:val="18"/>
                <w:szCs w:val="18"/>
              </w:rPr>
            </w:pPr>
          </w:p>
        </w:tc>
      </w:tr>
    </w:tbl>
    <w:p w14:paraId="095DACEF" w14:textId="77777777" w:rsidR="001D1EBD" w:rsidRDefault="001D1EBD" w:rsidP="001D1EBD">
      <w:pPr>
        <w:shd w:val="clear" w:color="auto" w:fill="FFFFFF"/>
        <w:tabs>
          <w:tab w:val="left" w:pos="400"/>
        </w:tabs>
        <w:ind w:left="504" w:hanging="504"/>
        <w:rPr>
          <w:rFonts w:ascii="Arial" w:hAnsi="Arial" w:cs="Arial"/>
          <w:bCs/>
          <w:sz w:val="18"/>
          <w:szCs w:val="18"/>
        </w:rPr>
      </w:pPr>
    </w:p>
    <w:p w14:paraId="69C00E3C" w14:textId="77777777" w:rsidR="001D1EBD" w:rsidRDefault="001D1EBD" w:rsidP="00561F60">
      <w:pPr>
        <w:tabs>
          <w:tab w:val="left" w:pos="-1440"/>
          <w:tab w:val="left" w:pos="-720"/>
          <w:tab w:val="left" w:pos="0"/>
          <w:tab w:val="left" w:pos="2576"/>
        </w:tabs>
        <w:spacing w:line="220" w:lineRule="atLeast"/>
        <w:ind w:right="-216"/>
        <w:rPr>
          <w:rFonts w:ascii="Calibri" w:hAnsi="Calibri"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
        <w:gridCol w:w="9382"/>
      </w:tblGrid>
      <w:tr w:rsidR="00941CFE" w:rsidRPr="00E10670" w14:paraId="776991FE" w14:textId="77777777" w:rsidTr="00A76300">
        <w:trPr>
          <w:trHeight w:val="288"/>
        </w:trPr>
        <w:tc>
          <w:tcPr>
            <w:tcW w:w="5000" w:type="pct"/>
            <w:gridSpan w:val="2"/>
            <w:tcBorders>
              <w:bottom w:val="single" w:sz="4" w:space="0" w:color="auto"/>
            </w:tcBorders>
            <w:shd w:val="clear" w:color="auto" w:fill="D9D9D9"/>
          </w:tcPr>
          <w:p w14:paraId="07EF0398" w14:textId="77777777" w:rsidR="00941CFE" w:rsidRPr="00E10670" w:rsidRDefault="001D1EBD" w:rsidP="004074F6">
            <w:pPr>
              <w:keepNext/>
              <w:keepLines/>
              <w:tabs>
                <w:tab w:val="left" w:pos="-1440"/>
                <w:tab w:val="left" w:pos="-720"/>
                <w:tab w:val="left" w:pos="0"/>
                <w:tab w:val="left" w:pos="720"/>
                <w:tab w:val="left" w:pos="1440"/>
                <w:tab w:val="left" w:pos="2496"/>
                <w:tab w:val="left" w:pos="2880"/>
              </w:tabs>
              <w:spacing w:line="220" w:lineRule="atLeast"/>
              <w:ind w:right="100"/>
              <w:rPr>
                <w:rFonts w:ascii="Calibri" w:hAnsi="Calibri" w:cs="Arial"/>
                <w:b/>
              </w:rPr>
            </w:pPr>
            <w:r>
              <w:rPr>
                <w:rFonts w:ascii="Calibri" w:hAnsi="Calibri" w:cs="Arial"/>
                <w:b/>
              </w:rPr>
              <w:t>8</w:t>
            </w:r>
            <w:r w:rsidR="00941CFE" w:rsidRPr="00E10670">
              <w:rPr>
                <w:rFonts w:ascii="Calibri" w:hAnsi="Calibri" w:cs="Arial"/>
              </w:rPr>
              <w:t xml:space="preserve">.  </w:t>
            </w:r>
            <w:r w:rsidR="006E4029">
              <w:rPr>
                <w:rFonts w:ascii="Calibri" w:hAnsi="Calibri" w:cs="Arial"/>
              </w:rPr>
              <w:t>Is</w:t>
            </w:r>
            <w:r w:rsidR="006E4029" w:rsidRPr="006E4029">
              <w:rPr>
                <w:rFonts w:ascii="Calibri" w:hAnsi="Calibri" w:cs="Arial"/>
              </w:rPr>
              <w:t xml:space="preserve"> the</w:t>
            </w:r>
            <w:r w:rsidR="006E4029" w:rsidRPr="006E4029">
              <w:rPr>
                <w:rFonts w:ascii="Calibri" w:hAnsi="Calibri" w:cs="Arial"/>
                <w:b/>
              </w:rPr>
              <w:t xml:space="preserve"> PI </w:t>
            </w:r>
            <w:r w:rsidR="00941CFE" w:rsidRPr="006E4029">
              <w:rPr>
                <w:rFonts w:ascii="Calibri" w:hAnsi="Calibri" w:cs="Arial"/>
                <w:b/>
              </w:rPr>
              <w:t>leaving the institution</w:t>
            </w:r>
            <w:r w:rsidR="00941CFE">
              <w:rPr>
                <w:rFonts w:ascii="Calibri" w:hAnsi="Calibri" w:cs="Arial"/>
              </w:rPr>
              <w:t xml:space="preserve"> and </w:t>
            </w:r>
            <w:r w:rsidR="004074F6">
              <w:rPr>
                <w:rFonts w:ascii="Calibri" w:hAnsi="Calibri" w:cs="Arial"/>
              </w:rPr>
              <w:t xml:space="preserve">planning to </w:t>
            </w:r>
            <w:r w:rsidR="00941CFE">
              <w:rPr>
                <w:rFonts w:ascii="Calibri" w:hAnsi="Calibri" w:cs="Arial"/>
              </w:rPr>
              <w:t>transfer research data to a new institution?</w:t>
            </w:r>
            <w:r w:rsidR="00941CFE" w:rsidRPr="00E10670">
              <w:rPr>
                <w:rFonts w:ascii="Calibri" w:hAnsi="Calibri" w:cs="Arial"/>
                <w:b/>
              </w:rPr>
              <w:t xml:space="preserve"> </w:t>
            </w:r>
          </w:p>
        </w:tc>
      </w:tr>
      <w:tr w:rsidR="00941CFE" w:rsidRPr="00E10670" w14:paraId="6F300357" w14:textId="77777777" w:rsidTr="00A76300">
        <w:trPr>
          <w:trHeight w:val="288"/>
        </w:trPr>
        <w:tc>
          <w:tcPr>
            <w:tcW w:w="5000" w:type="pct"/>
            <w:gridSpan w:val="2"/>
            <w:tcBorders>
              <w:top w:val="single" w:sz="4" w:space="0" w:color="auto"/>
              <w:left w:val="single" w:sz="4" w:space="0" w:color="auto"/>
              <w:bottom w:val="single" w:sz="4" w:space="0" w:color="auto"/>
            </w:tcBorders>
          </w:tcPr>
          <w:p w14:paraId="2812AAD2" w14:textId="77777777" w:rsidR="00941CFE" w:rsidRPr="00C7443B" w:rsidRDefault="00941CFE" w:rsidP="00941CFE">
            <w:pPr>
              <w:keepNext/>
              <w:keepLines/>
              <w:spacing w:before="40" w:after="40" w:line="220" w:lineRule="atLeast"/>
              <w:rPr>
                <w:rFonts w:ascii="Calibri" w:hAnsi="Calibri" w:cs="Arial"/>
              </w:rPr>
            </w:pPr>
            <w:r w:rsidRPr="00C7443B">
              <w:rPr>
                <w:rFonts w:ascii="Calibri" w:hAnsi="Calibri" w:cs="Arial"/>
              </w:rPr>
              <w:fldChar w:fldCharType="begin">
                <w:ffData>
                  <w:name w:val="Check1"/>
                  <w:enabled/>
                  <w:calcOnExit w:val="0"/>
                  <w:checkBox>
                    <w:sizeAuto/>
                    <w:default w:val="0"/>
                  </w:checkBox>
                </w:ffData>
              </w:fldChar>
            </w:r>
            <w:r w:rsidRPr="00C7443B">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C7443B">
              <w:rPr>
                <w:rFonts w:ascii="Calibri" w:hAnsi="Calibri" w:cs="Arial"/>
              </w:rPr>
              <w:fldChar w:fldCharType="end"/>
            </w:r>
            <w:r w:rsidRPr="00C7443B">
              <w:rPr>
                <w:rFonts w:ascii="Calibri" w:hAnsi="Calibri" w:cs="Arial"/>
              </w:rPr>
              <w:t xml:space="preserve">  No.</w:t>
            </w:r>
          </w:p>
        </w:tc>
      </w:tr>
      <w:tr w:rsidR="00941CFE" w:rsidRPr="00E10670" w14:paraId="4D73106D" w14:textId="77777777" w:rsidTr="00A76300">
        <w:trPr>
          <w:trHeight w:val="288"/>
        </w:trPr>
        <w:tc>
          <w:tcPr>
            <w:tcW w:w="5000" w:type="pct"/>
            <w:gridSpan w:val="2"/>
            <w:tcBorders>
              <w:top w:val="single" w:sz="4" w:space="0" w:color="auto"/>
              <w:left w:val="single" w:sz="4" w:space="0" w:color="auto"/>
              <w:bottom w:val="single" w:sz="4" w:space="0" w:color="auto"/>
            </w:tcBorders>
          </w:tcPr>
          <w:p w14:paraId="1FFD24A2" w14:textId="77777777" w:rsidR="00941CFE" w:rsidRPr="00C7443B" w:rsidRDefault="00941CFE" w:rsidP="009E37A7">
            <w:pPr>
              <w:keepNext/>
              <w:keepLines/>
              <w:spacing w:before="40" w:after="40" w:line="220" w:lineRule="atLeast"/>
              <w:rPr>
                <w:rFonts w:ascii="Calibri" w:hAnsi="Calibri" w:cs="Arial"/>
              </w:rPr>
            </w:pPr>
            <w:r w:rsidRPr="00C7443B">
              <w:rPr>
                <w:rFonts w:ascii="Calibri" w:hAnsi="Calibri" w:cs="Arial"/>
              </w:rPr>
              <w:fldChar w:fldCharType="begin">
                <w:ffData>
                  <w:name w:val="Check1"/>
                  <w:enabled/>
                  <w:calcOnExit w:val="0"/>
                  <w:checkBox>
                    <w:sizeAuto/>
                    <w:default w:val="0"/>
                  </w:checkBox>
                </w:ffData>
              </w:fldChar>
            </w:r>
            <w:r w:rsidRPr="00C7443B">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C7443B">
              <w:rPr>
                <w:rFonts w:ascii="Calibri" w:hAnsi="Calibri" w:cs="Arial"/>
              </w:rPr>
              <w:fldChar w:fldCharType="end"/>
            </w:r>
            <w:r w:rsidRPr="00C7443B">
              <w:rPr>
                <w:rFonts w:ascii="Calibri" w:hAnsi="Calibri" w:cs="Arial"/>
              </w:rPr>
              <w:t xml:space="preserve">  </w:t>
            </w:r>
            <w:r w:rsidR="00A76300">
              <w:rPr>
                <w:rFonts w:ascii="Calibri" w:hAnsi="Calibri" w:cs="Arial"/>
                <w:bCs/>
              </w:rPr>
              <w:t>Yes, W</w:t>
            </w:r>
            <w:r w:rsidR="00BD4BF2">
              <w:rPr>
                <w:rFonts w:ascii="Calibri" w:hAnsi="Calibri"/>
              </w:rPr>
              <w:t>hat type of data will the PI be transferring?</w:t>
            </w:r>
            <w:r w:rsidR="00D316E9">
              <w:rPr>
                <w:rFonts w:ascii="Calibri" w:hAnsi="Calibri"/>
              </w:rPr>
              <w:t xml:space="preserve"> </w:t>
            </w:r>
          </w:p>
        </w:tc>
      </w:tr>
      <w:tr w:rsidR="00BD4BF2" w:rsidRPr="00E10670" w14:paraId="5832E8EB" w14:textId="77777777" w:rsidTr="00A76300">
        <w:trPr>
          <w:trHeight w:val="288"/>
        </w:trPr>
        <w:tc>
          <w:tcPr>
            <w:tcW w:w="274" w:type="pct"/>
            <w:tcBorders>
              <w:top w:val="single" w:sz="4" w:space="0" w:color="auto"/>
              <w:left w:val="single" w:sz="4" w:space="0" w:color="auto"/>
              <w:bottom w:val="single" w:sz="4" w:space="0" w:color="auto"/>
            </w:tcBorders>
          </w:tcPr>
          <w:p w14:paraId="5249FA91" w14:textId="77777777" w:rsidR="00BD4BF2" w:rsidRPr="00C7443B" w:rsidRDefault="00BD4BF2" w:rsidP="00941CFE">
            <w:pPr>
              <w:keepNext/>
              <w:keepLines/>
              <w:spacing w:before="40" w:after="40" w:line="220" w:lineRule="atLeast"/>
              <w:rPr>
                <w:rFonts w:ascii="Calibri" w:hAnsi="Calibri" w:cs="Arial"/>
              </w:rPr>
            </w:pPr>
          </w:p>
        </w:tc>
        <w:tc>
          <w:tcPr>
            <w:tcW w:w="4726" w:type="pct"/>
            <w:tcBorders>
              <w:top w:val="single" w:sz="4" w:space="0" w:color="auto"/>
              <w:left w:val="single" w:sz="4" w:space="0" w:color="auto"/>
              <w:bottom w:val="single" w:sz="4" w:space="0" w:color="auto"/>
            </w:tcBorders>
          </w:tcPr>
          <w:p w14:paraId="7B1E65C3" w14:textId="77777777" w:rsidR="00BD4BF2" w:rsidRPr="00C7443B" w:rsidRDefault="00BD4BF2" w:rsidP="00BD4BF2">
            <w:pPr>
              <w:keepNext/>
              <w:keepLines/>
              <w:spacing w:before="40" w:after="40" w:line="220" w:lineRule="atLeast"/>
              <w:rPr>
                <w:rFonts w:ascii="Calibri" w:hAnsi="Calibri" w:cs="Arial"/>
              </w:rPr>
            </w:pP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r>
              <w:rPr>
                <w:rFonts w:ascii="Calibri" w:hAnsi="Calibri" w:cs="Arial"/>
              </w:rPr>
              <w:t xml:space="preserve">  </w:t>
            </w:r>
            <w:r w:rsidR="00A76300">
              <w:rPr>
                <w:rFonts w:ascii="Calibri" w:hAnsi="Calibri" w:cs="Arial"/>
              </w:rPr>
              <w:t>De-</w:t>
            </w:r>
            <w:r>
              <w:rPr>
                <w:rFonts w:ascii="Calibri" w:hAnsi="Calibri" w:cs="Arial"/>
              </w:rPr>
              <w:t>Identifiable Data</w:t>
            </w:r>
            <w:r w:rsidR="00A76300">
              <w:rPr>
                <w:rFonts w:ascii="Calibri" w:hAnsi="Calibri" w:cs="Arial"/>
              </w:rPr>
              <w:t xml:space="preserve">    </w:t>
            </w:r>
            <w:r w:rsidR="00A76300" w:rsidRPr="00E10670">
              <w:rPr>
                <w:rFonts w:ascii="Calibri" w:hAnsi="Calibri" w:cs="Arial"/>
              </w:rPr>
              <w:fldChar w:fldCharType="begin">
                <w:ffData>
                  <w:name w:val="Check1"/>
                  <w:enabled/>
                  <w:calcOnExit w:val="0"/>
                  <w:checkBox>
                    <w:sizeAuto/>
                    <w:default w:val="0"/>
                  </w:checkBox>
                </w:ffData>
              </w:fldChar>
            </w:r>
            <w:r w:rsidR="00A76300"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00A76300" w:rsidRPr="00E10670">
              <w:rPr>
                <w:rFonts w:ascii="Calibri" w:hAnsi="Calibri" w:cs="Arial"/>
              </w:rPr>
              <w:fldChar w:fldCharType="end"/>
            </w:r>
            <w:r w:rsidR="00A76300">
              <w:rPr>
                <w:rFonts w:ascii="Calibri" w:hAnsi="Calibri" w:cs="Arial"/>
              </w:rPr>
              <w:t xml:space="preserve">  Identifiable Data</w:t>
            </w:r>
          </w:p>
        </w:tc>
      </w:tr>
    </w:tbl>
    <w:p w14:paraId="341E5B9C" w14:textId="77777777" w:rsidR="00894046" w:rsidRDefault="00894046" w:rsidP="00A47E69">
      <w:pPr>
        <w:pBdr>
          <w:bottom w:val="single" w:sz="18" w:space="1" w:color="auto"/>
        </w:pBdr>
        <w:rPr>
          <w:rFonts w:ascii="Calibri" w:hAnsi="Calibri" w:cs="Arial"/>
          <w:b/>
        </w:rPr>
      </w:pPr>
    </w:p>
    <w:p w14:paraId="0BAD3A27" w14:textId="77777777" w:rsidR="002D4BB7" w:rsidRPr="00A47E69" w:rsidRDefault="002D4BB7">
      <w:pPr>
        <w:rPr>
          <w:rFonts w:ascii="Calibri" w:hAnsi="Calibri" w:cs="Arial"/>
          <w:b/>
        </w:rPr>
      </w:pPr>
      <w:r w:rsidRPr="00A47E69">
        <w:rPr>
          <w:rFonts w:ascii="Calibri" w:hAnsi="Calibri" w:cs="Arial"/>
          <w:b/>
        </w:rPr>
        <w:t>COMPLETE THE NEXT TWO QUESTIONS FOR CLINICAL TRIALS ONLY</w:t>
      </w:r>
    </w:p>
    <w:p w14:paraId="0F9CB2C7" w14:textId="77777777" w:rsidR="002D4BB7" w:rsidRDefault="002D4BB7">
      <w:pPr>
        <w:rPr>
          <w:rFonts w:ascii="Calibri" w:hAnsi="Calibri" w:cs="Arial"/>
          <w:b/>
          <w:color w:val="FF0000"/>
          <w:sz w:val="18"/>
        </w:rPr>
      </w:pP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r>
        <w:rPr>
          <w:rFonts w:ascii="Calibri" w:hAnsi="Calibri" w:cs="Arial"/>
        </w:rPr>
        <w:t xml:space="preserve"> Not a clinical trial – </w:t>
      </w:r>
      <w:r w:rsidRPr="00AB7E14">
        <w:rPr>
          <w:rFonts w:ascii="Calibri" w:hAnsi="Calibri" w:cs="Arial"/>
          <w:b/>
          <w:color w:val="FF0000"/>
          <w:sz w:val="18"/>
        </w:rPr>
        <w:t>do not complete items below</w:t>
      </w:r>
    </w:p>
    <w:p w14:paraId="09833026" w14:textId="77777777" w:rsidR="002D4BB7" w:rsidRPr="00A47E69" w:rsidRDefault="002D4BB7">
      <w:pPr>
        <w:rPr>
          <w:b/>
        </w:rPr>
      </w:pPr>
    </w:p>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2"/>
      </w:tblGrid>
      <w:tr w:rsidR="002D4BB7" w:rsidRPr="00A76300" w14:paraId="4C749101" w14:textId="77777777" w:rsidTr="002D4BB7">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D9D9D9"/>
          </w:tcPr>
          <w:p w14:paraId="08DAC998" w14:textId="77777777" w:rsidR="002D4BB7" w:rsidRPr="00A47E69" w:rsidRDefault="001D1EBD" w:rsidP="00090AD6">
            <w:pPr>
              <w:keepNext/>
              <w:keepLines/>
              <w:tabs>
                <w:tab w:val="left" w:pos="-720"/>
              </w:tabs>
              <w:spacing w:line="220" w:lineRule="atLeast"/>
              <w:rPr>
                <w:rFonts w:ascii="Calibri" w:hAnsi="Calibri" w:cs="Arial"/>
              </w:rPr>
            </w:pPr>
            <w:r>
              <w:rPr>
                <w:rFonts w:ascii="Calibri" w:hAnsi="Calibri" w:cs="Arial"/>
                <w:b/>
              </w:rPr>
              <w:t>9</w:t>
            </w:r>
            <w:r w:rsidR="002D4BB7" w:rsidRPr="00B44337">
              <w:rPr>
                <w:rFonts w:ascii="Calibri" w:hAnsi="Calibri" w:cs="Arial"/>
                <w:b/>
              </w:rPr>
              <w:t xml:space="preserve">. </w:t>
            </w:r>
            <w:r w:rsidR="002D4BB7">
              <w:rPr>
                <w:rFonts w:ascii="Calibri" w:hAnsi="Calibri" w:cs="Arial"/>
                <w:b/>
              </w:rPr>
              <w:t xml:space="preserve"> </w:t>
            </w:r>
            <w:r w:rsidR="002D4BB7" w:rsidRPr="002D4BB7">
              <w:rPr>
                <w:rFonts w:ascii="Calibri" w:hAnsi="Calibri" w:cs="Arial"/>
                <w:b/>
              </w:rPr>
              <w:t>Subject Enroll</w:t>
            </w:r>
            <w:r w:rsidR="004B4ED9">
              <w:rPr>
                <w:rFonts w:ascii="Calibri" w:hAnsi="Calibri" w:cs="Arial"/>
                <w:b/>
              </w:rPr>
              <w:t xml:space="preserve">ment </w:t>
            </w:r>
            <w:r w:rsidR="004B4ED9">
              <w:rPr>
                <w:rFonts w:ascii="Calibri" w:hAnsi="Calibri" w:cs="Arial"/>
              </w:rPr>
              <w:t>(</w:t>
            </w:r>
            <w:r w:rsidR="00090AD6">
              <w:rPr>
                <w:rFonts w:ascii="Calibri" w:hAnsi="Calibri" w:cs="Arial"/>
              </w:rPr>
              <w:t>from all</w:t>
            </w:r>
            <w:r w:rsidR="004B4ED9">
              <w:rPr>
                <w:rFonts w:ascii="Calibri" w:hAnsi="Calibri" w:cs="Arial"/>
              </w:rPr>
              <w:t xml:space="preserve"> study sites)</w:t>
            </w:r>
          </w:p>
        </w:tc>
      </w:tr>
      <w:tr w:rsidR="002D4BB7" w:rsidRPr="00C7443B" w14:paraId="20EAC661" w14:textId="77777777" w:rsidTr="00A47E69">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auto"/>
          </w:tcPr>
          <w:p w14:paraId="2EEBA377" w14:textId="77777777" w:rsidR="002D4BB7" w:rsidRPr="00A47E69" w:rsidRDefault="00894046" w:rsidP="00EB37CF">
            <w:pPr>
              <w:keepNext/>
              <w:keepLines/>
              <w:tabs>
                <w:tab w:val="left" w:pos="-720"/>
              </w:tabs>
              <w:spacing w:line="220" w:lineRule="atLeast"/>
              <w:rPr>
                <w:rFonts w:ascii="Calibri" w:hAnsi="Calibri" w:cs="Arial"/>
              </w:rPr>
            </w:pPr>
            <w:r w:rsidRPr="00A47E69">
              <w:rPr>
                <w:rFonts w:ascii="Calibri" w:hAnsi="Calibri" w:cs="Arial"/>
              </w:rPr>
              <w:t xml:space="preserve">Since the start of the study, how many subjects have you enrolled (consented) or included in research (waived consent): </w:t>
            </w:r>
            <w:r w:rsidR="002D4BB7" w:rsidRPr="002D4BB7">
              <w:rPr>
                <w:rFonts w:ascii="Calibri" w:hAnsi="Calibri" w:cs="Arial"/>
                <w:b/>
              </w:rPr>
              <w:fldChar w:fldCharType="begin">
                <w:ffData>
                  <w:name w:val=""/>
                  <w:enabled/>
                  <w:calcOnExit w:val="0"/>
                  <w:textInput/>
                </w:ffData>
              </w:fldChar>
            </w:r>
            <w:r w:rsidR="002D4BB7" w:rsidRPr="002D4BB7">
              <w:rPr>
                <w:rFonts w:ascii="Calibri" w:hAnsi="Calibri" w:cs="Arial"/>
                <w:b/>
              </w:rPr>
              <w:instrText xml:space="preserve"> FORMTEXT </w:instrText>
            </w:r>
            <w:r w:rsidR="002D4BB7" w:rsidRPr="002D4BB7">
              <w:rPr>
                <w:rFonts w:ascii="Calibri" w:hAnsi="Calibri" w:cs="Arial"/>
                <w:b/>
              </w:rPr>
            </w:r>
            <w:r w:rsidR="002D4BB7" w:rsidRPr="002D4BB7">
              <w:rPr>
                <w:rFonts w:ascii="Calibri" w:hAnsi="Calibri" w:cs="Arial"/>
                <w:b/>
              </w:rPr>
              <w:fldChar w:fldCharType="separate"/>
            </w:r>
            <w:r w:rsidR="002D4BB7" w:rsidRPr="002D4BB7">
              <w:rPr>
                <w:rFonts w:ascii="Calibri" w:hAnsi="Calibri" w:cs="Arial"/>
                <w:b/>
              </w:rPr>
              <w:t> </w:t>
            </w:r>
            <w:r w:rsidR="002D4BB7" w:rsidRPr="002D4BB7">
              <w:rPr>
                <w:rFonts w:ascii="Calibri" w:hAnsi="Calibri" w:cs="Arial"/>
                <w:b/>
              </w:rPr>
              <w:t> </w:t>
            </w:r>
            <w:r w:rsidR="002D4BB7" w:rsidRPr="002D4BB7">
              <w:rPr>
                <w:rFonts w:ascii="Calibri" w:hAnsi="Calibri" w:cs="Arial"/>
                <w:b/>
              </w:rPr>
              <w:t> </w:t>
            </w:r>
            <w:r w:rsidR="002D4BB7" w:rsidRPr="002D4BB7">
              <w:rPr>
                <w:rFonts w:ascii="Calibri" w:hAnsi="Calibri" w:cs="Arial"/>
                <w:b/>
              </w:rPr>
              <w:t> </w:t>
            </w:r>
            <w:r w:rsidR="002D4BB7" w:rsidRPr="002D4BB7">
              <w:rPr>
                <w:rFonts w:ascii="Calibri" w:hAnsi="Calibri" w:cs="Arial"/>
                <w:b/>
              </w:rPr>
              <w:t> </w:t>
            </w:r>
            <w:r w:rsidR="002D4BB7" w:rsidRPr="002D4BB7">
              <w:rPr>
                <w:rFonts w:ascii="Calibri" w:hAnsi="Calibri" w:cs="Arial"/>
                <w:b/>
              </w:rPr>
              <w:fldChar w:fldCharType="end"/>
            </w:r>
            <w:r w:rsidR="002D4BB7" w:rsidRPr="002D4BB7">
              <w:rPr>
                <w:rFonts w:ascii="Calibri" w:hAnsi="Calibri" w:cs="Arial"/>
                <w:b/>
              </w:rPr>
              <w:t xml:space="preserve"> </w:t>
            </w:r>
          </w:p>
        </w:tc>
      </w:tr>
    </w:tbl>
    <w:p w14:paraId="69C928EA" w14:textId="77777777" w:rsidR="002D4BB7" w:rsidRDefault="002D4BB7"/>
    <w:tbl>
      <w:tblPr>
        <w:tblW w:w="49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72"/>
      </w:tblGrid>
      <w:tr w:rsidR="00221C6D" w:rsidRPr="00B44337" w14:paraId="0A278450" w14:textId="77777777" w:rsidTr="00A47E69">
        <w:trPr>
          <w:trHeight w:val="288"/>
        </w:trPr>
        <w:tc>
          <w:tcPr>
            <w:tcW w:w="5000" w:type="pct"/>
            <w:tcBorders>
              <w:top w:val="single" w:sz="4" w:space="0" w:color="auto"/>
              <w:left w:val="single" w:sz="4" w:space="0" w:color="auto"/>
              <w:bottom w:val="single" w:sz="4" w:space="0" w:color="auto"/>
              <w:right w:val="single" w:sz="4" w:space="0" w:color="auto"/>
            </w:tcBorders>
            <w:shd w:val="clear" w:color="auto" w:fill="D9D9D9"/>
          </w:tcPr>
          <w:p w14:paraId="65338341" w14:textId="77777777" w:rsidR="00C84195" w:rsidRDefault="001D1EBD" w:rsidP="00334893">
            <w:pPr>
              <w:keepNext/>
              <w:keepLines/>
              <w:tabs>
                <w:tab w:val="left" w:pos="-720"/>
              </w:tabs>
              <w:spacing w:line="220" w:lineRule="atLeast"/>
              <w:rPr>
                <w:rFonts w:ascii="Calibri" w:hAnsi="Calibri" w:cs="Arial"/>
              </w:rPr>
            </w:pPr>
            <w:r>
              <w:rPr>
                <w:rFonts w:ascii="Calibri" w:hAnsi="Calibri" w:cs="Arial"/>
                <w:b/>
              </w:rPr>
              <w:t>10</w:t>
            </w:r>
            <w:r w:rsidR="00221C6D" w:rsidRPr="00B44337">
              <w:rPr>
                <w:rFonts w:ascii="Calibri" w:hAnsi="Calibri" w:cs="Arial"/>
                <w:b/>
              </w:rPr>
              <w:t xml:space="preserve">. </w:t>
            </w:r>
            <w:r w:rsidR="00F24757">
              <w:rPr>
                <w:rFonts w:ascii="Calibri" w:hAnsi="Calibri" w:cs="Arial"/>
                <w:b/>
              </w:rPr>
              <w:t xml:space="preserve"> </w:t>
            </w:r>
            <w:r w:rsidR="00225DE4" w:rsidRPr="00A47E69">
              <w:rPr>
                <w:rFonts w:ascii="Calibri" w:hAnsi="Calibri" w:cs="Arial"/>
              </w:rPr>
              <w:t xml:space="preserve">To assist research administration with </w:t>
            </w:r>
            <w:r w:rsidR="00225DE4" w:rsidRPr="00EB37CF">
              <w:rPr>
                <w:rFonts w:ascii="Calibri" w:hAnsi="Calibri" w:cs="Arial"/>
                <w:b/>
              </w:rPr>
              <w:t>improving</w:t>
            </w:r>
            <w:r w:rsidR="00225DE4" w:rsidRPr="00090AD6">
              <w:rPr>
                <w:rFonts w:ascii="Calibri" w:hAnsi="Calibri" w:cs="Arial"/>
                <w:b/>
              </w:rPr>
              <w:t xml:space="preserve"> the conduct of clinical trials </w:t>
            </w:r>
            <w:r w:rsidR="00225DE4" w:rsidRPr="00A47E69">
              <w:rPr>
                <w:rFonts w:ascii="Calibri" w:hAnsi="Calibri" w:cs="Arial"/>
              </w:rPr>
              <w:t>at UTHSC, please</w:t>
            </w:r>
            <w:r w:rsidR="00E82BFB" w:rsidRPr="00A47E69">
              <w:rPr>
                <w:rFonts w:ascii="Calibri" w:hAnsi="Calibri" w:cs="Arial"/>
              </w:rPr>
              <w:t xml:space="preserve"> provide feedback on the following by</w:t>
            </w:r>
            <w:r w:rsidR="00E82BFB">
              <w:rPr>
                <w:rFonts w:ascii="Calibri" w:hAnsi="Calibri" w:cs="Arial"/>
                <w:b/>
              </w:rPr>
              <w:t xml:space="preserve"> </w:t>
            </w:r>
            <w:r w:rsidR="00E82BFB" w:rsidRPr="00A47E69">
              <w:rPr>
                <w:rFonts w:ascii="Calibri" w:hAnsi="Calibri" w:cs="Arial"/>
                <w:b/>
                <w:u w:val="single"/>
              </w:rPr>
              <w:t>selecting al</w:t>
            </w:r>
            <w:r w:rsidR="002D4BB7" w:rsidRPr="00A47E69">
              <w:rPr>
                <w:rFonts w:ascii="Calibri" w:hAnsi="Calibri" w:cs="Arial"/>
                <w:b/>
                <w:u w:val="single"/>
              </w:rPr>
              <w:t>l</w:t>
            </w:r>
            <w:r w:rsidR="00E82BFB" w:rsidRPr="00A47E69">
              <w:rPr>
                <w:rFonts w:ascii="Calibri" w:hAnsi="Calibri" w:cs="Arial"/>
                <w:b/>
                <w:u w:val="single"/>
              </w:rPr>
              <w:t xml:space="preserve"> that apply</w:t>
            </w:r>
            <w:r w:rsidR="00E33477">
              <w:rPr>
                <w:rFonts w:ascii="Calibri" w:hAnsi="Calibri" w:cs="Arial"/>
                <w:b/>
              </w:rPr>
              <w:t>:</w:t>
            </w:r>
            <w:r w:rsidR="001C01D5">
              <w:rPr>
                <w:rFonts w:ascii="Calibri" w:hAnsi="Calibri" w:cs="Arial"/>
              </w:rPr>
              <w:t xml:space="preserve"> </w:t>
            </w:r>
          </w:p>
          <w:p w14:paraId="043F442F" w14:textId="77777777" w:rsidR="000E4CAC" w:rsidRPr="00A76300" w:rsidRDefault="00C84195" w:rsidP="00EB37CF">
            <w:pPr>
              <w:keepNext/>
              <w:keepLines/>
              <w:tabs>
                <w:tab w:val="left" w:pos="-720"/>
              </w:tabs>
              <w:spacing w:line="220" w:lineRule="atLeast"/>
              <w:rPr>
                <w:rFonts w:ascii="Arial" w:hAnsi="Arial" w:cs="Arial"/>
                <w:i/>
                <w:sz w:val="18"/>
                <w:szCs w:val="18"/>
              </w:rPr>
            </w:pP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r>
              <w:rPr>
                <w:rFonts w:ascii="Calibri" w:hAnsi="Calibri" w:cs="Arial"/>
              </w:rPr>
              <w:t xml:space="preserve"> No</w:t>
            </w:r>
            <w:r w:rsidR="00B00EBE">
              <w:rPr>
                <w:rFonts w:ascii="Calibri" w:hAnsi="Calibri" w:cs="Arial"/>
              </w:rPr>
              <w:t xml:space="preserve"> concerns</w:t>
            </w:r>
            <w:r>
              <w:rPr>
                <w:rFonts w:ascii="Calibri" w:hAnsi="Calibri" w:cs="Arial"/>
              </w:rPr>
              <w:t xml:space="preserve"> to report </w:t>
            </w:r>
          </w:p>
        </w:tc>
      </w:tr>
      <w:tr w:rsidR="00230CCA" w:rsidRPr="006624DB" w14:paraId="0836ACA0" w14:textId="77777777" w:rsidTr="00230CCA">
        <w:tblPrEx>
          <w:tblLook w:val="0000" w:firstRow="0" w:lastRow="0" w:firstColumn="0" w:lastColumn="0" w:noHBand="0" w:noVBand="0"/>
        </w:tblPrEx>
        <w:trPr>
          <w:trHeight w:val="314"/>
        </w:trPr>
        <w:tc>
          <w:tcPr>
            <w:tcW w:w="5000" w:type="pct"/>
            <w:tcBorders>
              <w:right w:val="single" w:sz="2" w:space="0" w:color="auto"/>
            </w:tcBorders>
            <w:shd w:val="clear" w:color="auto" w:fill="FFFFFF"/>
          </w:tcPr>
          <w:p w14:paraId="290B9E3F" w14:textId="77777777" w:rsidR="00E82BFB" w:rsidRDefault="00230CCA" w:rsidP="002D3243">
            <w:pPr>
              <w:keepNext/>
              <w:keepLines/>
              <w:spacing w:before="40" w:after="40" w:line="220" w:lineRule="atLeast"/>
              <w:rPr>
                <w:rFonts w:ascii="Calibri" w:hAnsi="Calibri" w:cs="Arial"/>
              </w:rPr>
            </w:pP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r>
              <w:rPr>
                <w:rFonts w:ascii="Calibri" w:hAnsi="Calibri" w:cs="Arial"/>
              </w:rPr>
              <w:t xml:space="preserve">  Difficulties recruiting eligible subjects or collecting required data</w:t>
            </w:r>
            <w:r w:rsidR="00E82BFB">
              <w:rPr>
                <w:rFonts w:ascii="Calibri" w:hAnsi="Calibri" w:cs="Arial"/>
              </w:rPr>
              <w:t>, specify:</w:t>
            </w:r>
          </w:p>
          <w:p w14:paraId="3DC29EAB" w14:textId="77777777" w:rsidR="00E82BFB" w:rsidRDefault="00E82BFB" w:rsidP="00A47E69">
            <w:pPr>
              <w:keepNext/>
              <w:keepLines/>
              <w:spacing w:before="40" w:after="40" w:line="220" w:lineRule="atLeast"/>
              <w:ind w:firstLine="270"/>
              <w:rPr>
                <w:rFonts w:ascii="Calibri" w:hAnsi="Calibri" w:cs="Arial"/>
              </w:rPr>
            </w:pPr>
            <w:r>
              <w:rPr>
                <w:rFonts w:ascii="Calibri" w:hAnsi="Calibri" w:cs="Arial"/>
              </w:rPr>
              <w:t xml:space="preserve"> </w:t>
            </w: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r>
              <w:rPr>
                <w:rFonts w:ascii="Calibri" w:hAnsi="Calibri" w:cs="Arial"/>
              </w:rPr>
              <w:t xml:space="preserve"> Insufficient patient population.  Please provide details: </w:t>
            </w: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E10670">
              <w:rPr>
                <w:rFonts w:ascii="Calibri" w:hAnsi="Calibri" w:cs="Arial"/>
              </w:rPr>
              <w:fldChar w:fldCharType="end"/>
            </w:r>
          </w:p>
          <w:p w14:paraId="6E4DE068" w14:textId="77777777" w:rsidR="00E82BFB" w:rsidRDefault="00E82BFB" w:rsidP="00A47E69">
            <w:pPr>
              <w:keepNext/>
              <w:keepLines/>
              <w:spacing w:before="40" w:after="40" w:line="220" w:lineRule="atLeast"/>
              <w:ind w:firstLine="270"/>
              <w:rPr>
                <w:rFonts w:ascii="Calibri" w:hAnsi="Calibri" w:cs="Arial"/>
              </w:rPr>
            </w:pPr>
            <w:r>
              <w:rPr>
                <w:rFonts w:ascii="Calibri" w:hAnsi="Calibri" w:cs="Arial"/>
              </w:rPr>
              <w:t xml:space="preserve"> </w:t>
            </w: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r>
              <w:rPr>
                <w:rFonts w:ascii="Calibri" w:hAnsi="Calibri" w:cs="Arial"/>
              </w:rPr>
              <w:t xml:space="preserve"> Inability to access patient population.  Please provide details: </w:t>
            </w: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E10670">
              <w:rPr>
                <w:rFonts w:ascii="Calibri" w:hAnsi="Calibri" w:cs="Arial"/>
              </w:rPr>
              <w:fldChar w:fldCharType="end"/>
            </w:r>
          </w:p>
          <w:p w14:paraId="3CA6F143" w14:textId="77777777" w:rsidR="00E82BFB" w:rsidRDefault="00E82BFB" w:rsidP="00A47E69">
            <w:pPr>
              <w:keepNext/>
              <w:keepLines/>
              <w:spacing w:before="40" w:after="40" w:line="220" w:lineRule="atLeast"/>
              <w:ind w:firstLine="270"/>
              <w:rPr>
                <w:rFonts w:ascii="Calibri" w:hAnsi="Calibri" w:cs="Arial"/>
              </w:rPr>
            </w:pPr>
            <w:r>
              <w:rPr>
                <w:rFonts w:ascii="Calibri" w:hAnsi="Calibri" w:cs="Arial"/>
              </w:rPr>
              <w:t xml:space="preserve"> </w:t>
            </w: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r>
              <w:rPr>
                <w:rFonts w:ascii="Calibri" w:hAnsi="Calibri" w:cs="Arial"/>
              </w:rPr>
              <w:t xml:space="preserve"> Institutional resources not available.  Please provide details: </w:t>
            </w: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E10670">
              <w:rPr>
                <w:rFonts w:ascii="Calibri" w:hAnsi="Calibri" w:cs="Arial"/>
              </w:rPr>
              <w:fldChar w:fldCharType="end"/>
            </w:r>
          </w:p>
          <w:p w14:paraId="6B827E5D" w14:textId="77777777" w:rsidR="00230CCA" w:rsidRPr="00E10670" w:rsidRDefault="00E82BFB" w:rsidP="00A47E69">
            <w:pPr>
              <w:keepNext/>
              <w:keepLines/>
              <w:spacing w:before="40" w:after="40" w:line="220" w:lineRule="atLeast"/>
              <w:ind w:firstLine="270"/>
              <w:rPr>
                <w:rFonts w:ascii="Calibri" w:hAnsi="Calibri" w:cs="Arial"/>
              </w:rPr>
            </w:pPr>
            <w:r>
              <w:rPr>
                <w:rFonts w:ascii="Calibri" w:hAnsi="Calibri" w:cs="Arial"/>
              </w:rPr>
              <w:t xml:space="preserve"> </w:t>
            </w: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r>
              <w:rPr>
                <w:rFonts w:ascii="Calibri" w:hAnsi="Calibri" w:cs="Arial"/>
              </w:rPr>
              <w:t xml:space="preserve"> Other.  Ple</w:t>
            </w:r>
            <w:r w:rsidR="00230CCA">
              <w:rPr>
                <w:rFonts w:ascii="Calibri" w:hAnsi="Calibri" w:cs="Arial"/>
              </w:rPr>
              <w:t xml:space="preserve">ase provide details: </w:t>
            </w:r>
            <w:r w:rsidR="00230CCA" w:rsidRPr="00E10670">
              <w:rPr>
                <w:rFonts w:ascii="Calibri" w:hAnsi="Calibri" w:cs="Arial"/>
              </w:rPr>
              <w:fldChar w:fldCharType="begin">
                <w:ffData>
                  <w:name w:val=""/>
                  <w:enabled/>
                  <w:calcOnExit w:val="0"/>
                  <w:textInput/>
                </w:ffData>
              </w:fldChar>
            </w:r>
            <w:r w:rsidR="00230CCA" w:rsidRPr="00E10670">
              <w:rPr>
                <w:rFonts w:ascii="Calibri" w:hAnsi="Calibri" w:cs="Arial"/>
              </w:rPr>
              <w:instrText xml:space="preserve"> FORMTEXT </w:instrText>
            </w:r>
            <w:r w:rsidR="00230CCA" w:rsidRPr="00E10670">
              <w:rPr>
                <w:rFonts w:ascii="Calibri" w:hAnsi="Calibri" w:cs="Arial"/>
              </w:rPr>
            </w:r>
            <w:r w:rsidR="00230CCA" w:rsidRPr="00E10670">
              <w:rPr>
                <w:rFonts w:ascii="Calibri" w:hAnsi="Calibri" w:cs="Arial"/>
              </w:rPr>
              <w:fldChar w:fldCharType="separate"/>
            </w:r>
            <w:r w:rsidR="00230CCA">
              <w:rPr>
                <w:rFonts w:ascii="Calibri" w:hAnsi="Calibri" w:cs="Arial"/>
                <w:noProof/>
              </w:rPr>
              <w:t> </w:t>
            </w:r>
            <w:r w:rsidR="00230CCA">
              <w:rPr>
                <w:rFonts w:ascii="Calibri" w:hAnsi="Calibri" w:cs="Arial"/>
                <w:noProof/>
              </w:rPr>
              <w:t> </w:t>
            </w:r>
            <w:r w:rsidR="00230CCA">
              <w:rPr>
                <w:rFonts w:ascii="Calibri" w:hAnsi="Calibri" w:cs="Arial"/>
                <w:noProof/>
              </w:rPr>
              <w:t> </w:t>
            </w:r>
            <w:r w:rsidR="00230CCA">
              <w:rPr>
                <w:rFonts w:ascii="Calibri" w:hAnsi="Calibri" w:cs="Arial"/>
                <w:noProof/>
              </w:rPr>
              <w:t> </w:t>
            </w:r>
            <w:r w:rsidR="00230CCA">
              <w:rPr>
                <w:rFonts w:ascii="Calibri" w:hAnsi="Calibri" w:cs="Arial"/>
                <w:noProof/>
              </w:rPr>
              <w:t> </w:t>
            </w:r>
            <w:r w:rsidR="00230CCA" w:rsidRPr="00E10670">
              <w:rPr>
                <w:rFonts w:ascii="Calibri" w:hAnsi="Calibri" w:cs="Arial"/>
              </w:rPr>
              <w:fldChar w:fldCharType="end"/>
            </w:r>
          </w:p>
        </w:tc>
      </w:tr>
      <w:tr w:rsidR="00230CCA" w:rsidRPr="006624DB" w14:paraId="0D8C44EE" w14:textId="77777777" w:rsidTr="00230CCA">
        <w:tblPrEx>
          <w:tblLook w:val="0000" w:firstRow="0" w:lastRow="0" w:firstColumn="0" w:lastColumn="0" w:noHBand="0" w:noVBand="0"/>
        </w:tblPrEx>
        <w:trPr>
          <w:trHeight w:val="341"/>
        </w:trPr>
        <w:tc>
          <w:tcPr>
            <w:tcW w:w="5000" w:type="pct"/>
            <w:tcBorders>
              <w:right w:val="single" w:sz="2" w:space="0" w:color="auto"/>
            </w:tcBorders>
            <w:shd w:val="clear" w:color="auto" w:fill="FFFFFF"/>
          </w:tcPr>
          <w:p w14:paraId="34892CE6" w14:textId="77777777" w:rsidR="00230CCA" w:rsidRPr="00E10670" w:rsidRDefault="00230CCA" w:rsidP="006F4A6D">
            <w:pPr>
              <w:keepNext/>
              <w:keepLines/>
              <w:spacing w:before="40" w:after="40" w:line="220" w:lineRule="atLeast"/>
              <w:rPr>
                <w:rFonts w:ascii="Calibri" w:hAnsi="Calibri" w:cs="Arial"/>
              </w:rPr>
            </w:pP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r>
              <w:rPr>
                <w:rFonts w:ascii="Calibri" w:hAnsi="Calibri" w:cs="Arial"/>
              </w:rPr>
              <w:t xml:space="preserve"> </w:t>
            </w:r>
            <w:r w:rsidR="00E82BFB">
              <w:rPr>
                <w:rFonts w:ascii="Calibri" w:hAnsi="Calibri" w:cs="Arial"/>
              </w:rPr>
              <w:t xml:space="preserve"> </w:t>
            </w:r>
            <w:r>
              <w:rPr>
                <w:rFonts w:ascii="Calibri" w:hAnsi="Calibri" w:cs="Arial"/>
              </w:rPr>
              <w:t xml:space="preserve">Inability to obtain institutional approval at an affiliate site.  Please provide details: </w:t>
            </w: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E10670">
              <w:rPr>
                <w:rFonts w:ascii="Calibri" w:hAnsi="Calibri" w:cs="Arial"/>
              </w:rPr>
              <w:fldChar w:fldCharType="end"/>
            </w:r>
          </w:p>
        </w:tc>
      </w:tr>
      <w:tr w:rsidR="00E82BFB" w:rsidRPr="006624DB" w14:paraId="18672488" w14:textId="77777777" w:rsidTr="00230CCA">
        <w:tblPrEx>
          <w:tblLook w:val="0000" w:firstRow="0" w:lastRow="0" w:firstColumn="0" w:lastColumn="0" w:noHBand="0" w:noVBand="0"/>
        </w:tblPrEx>
        <w:trPr>
          <w:trHeight w:val="341"/>
        </w:trPr>
        <w:tc>
          <w:tcPr>
            <w:tcW w:w="5000" w:type="pct"/>
            <w:tcBorders>
              <w:right w:val="single" w:sz="2" w:space="0" w:color="auto"/>
            </w:tcBorders>
            <w:shd w:val="clear" w:color="auto" w:fill="FFFFFF"/>
          </w:tcPr>
          <w:p w14:paraId="593D1BFA" w14:textId="77777777" w:rsidR="00E82BFB" w:rsidRPr="00E10670" w:rsidDel="00E82BFB" w:rsidRDefault="00E82BFB" w:rsidP="00334893">
            <w:pPr>
              <w:keepNext/>
              <w:keepLines/>
              <w:spacing w:before="40" w:after="40" w:line="220" w:lineRule="atLeast"/>
              <w:rPr>
                <w:rFonts w:ascii="Calibri" w:hAnsi="Calibri" w:cs="Arial"/>
              </w:rPr>
            </w:pP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r>
              <w:rPr>
                <w:rFonts w:ascii="Calibri" w:hAnsi="Calibri" w:cs="Arial"/>
              </w:rPr>
              <w:t xml:space="preserve">  Insufficient staff to complete study.  Please provide details: </w:t>
            </w: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E10670">
              <w:rPr>
                <w:rFonts w:ascii="Calibri" w:hAnsi="Calibri" w:cs="Arial"/>
              </w:rPr>
              <w:fldChar w:fldCharType="end"/>
            </w:r>
          </w:p>
        </w:tc>
      </w:tr>
      <w:tr w:rsidR="00E82BFB" w:rsidRPr="006624DB" w14:paraId="0D241076" w14:textId="77777777" w:rsidTr="00230CCA">
        <w:tblPrEx>
          <w:tblLook w:val="0000" w:firstRow="0" w:lastRow="0" w:firstColumn="0" w:lastColumn="0" w:noHBand="0" w:noVBand="0"/>
        </w:tblPrEx>
        <w:trPr>
          <w:trHeight w:val="341"/>
        </w:trPr>
        <w:tc>
          <w:tcPr>
            <w:tcW w:w="5000" w:type="pct"/>
            <w:tcBorders>
              <w:right w:val="single" w:sz="2" w:space="0" w:color="auto"/>
            </w:tcBorders>
            <w:shd w:val="clear" w:color="auto" w:fill="FFFFFF"/>
          </w:tcPr>
          <w:p w14:paraId="47F13FA9" w14:textId="77777777" w:rsidR="00E82BFB" w:rsidRPr="00E10670" w:rsidDel="00E82BFB" w:rsidRDefault="00E82BFB" w:rsidP="00334893">
            <w:pPr>
              <w:keepNext/>
              <w:keepLines/>
              <w:spacing w:before="40" w:after="40" w:line="220" w:lineRule="atLeast"/>
              <w:rPr>
                <w:rFonts w:ascii="Calibri" w:hAnsi="Calibri" w:cs="Arial"/>
              </w:rPr>
            </w:pP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r>
              <w:rPr>
                <w:rFonts w:ascii="Calibri" w:hAnsi="Calibri" w:cs="Arial"/>
              </w:rPr>
              <w:t xml:space="preserve">  Loss of funding or inadequate funding.  Please provide details: </w:t>
            </w: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E10670">
              <w:rPr>
                <w:rFonts w:ascii="Calibri" w:hAnsi="Calibri" w:cs="Arial"/>
              </w:rPr>
              <w:fldChar w:fldCharType="end"/>
            </w:r>
          </w:p>
        </w:tc>
      </w:tr>
      <w:tr w:rsidR="00E82BFB" w:rsidRPr="006624DB" w14:paraId="5AB8D5A7" w14:textId="77777777" w:rsidTr="00230CCA">
        <w:tblPrEx>
          <w:tblLook w:val="0000" w:firstRow="0" w:lastRow="0" w:firstColumn="0" w:lastColumn="0" w:noHBand="0" w:noVBand="0"/>
        </w:tblPrEx>
        <w:trPr>
          <w:trHeight w:val="341"/>
        </w:trPr>
        <w:tc>
          <w:tcPr>
            <w:tcW w:w="5000" w:type="pct"/>
            <w:tcBorders>
              <w:right w:val="single" w:sz="2" w:space="0" w:color="auto"/>
            </w:tcBorders>
            <w:shd w:val="clear" w:color="auto" w:fill="FFFFFF"/>
          </w:tcPr>
          <w:p w14:paraId="3B983F15" w14:textId="77777777" w:rsidR="00E82BFB" w:rsidRPr="00E10670" w:rsidDel="00E82BFB" w:rsidRDefault="00E82BFB" w:rsidP="00334893">
            <w:pPr>
              <w:keepNext/>
              <w:keepLines/>
              <w:spacing w:before="40" w:after="40" w:line="220" w:lineRule="atLeast"/>
              <w:rPr>
                <w:rFonts w:ascii="Calibri" w:hAnsi="Calibri" w:cs="Arial"/>
              </w:rPr>
            </w:pP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r>
              <w:rPr>
                <w:rFonts w:ascii="Calibri" w:hAnsi="Calibri" w:cs="Arial"/>
              </w:rPr>
              <w:t xml:space="preserve">  Site or study closed by sponsor.  Please provide details: </w:t>
            </w: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E10670">
              <w:rPr>
                <w:rFonts w:ascii="Calibri" w:hAnsi="Calibri" w:cs="Arial"/>
              </w:rPr>
              <w:fldChar w:fldCharType="end"/>
            </w:r>
          </w:p>
        </w:tc>
      </w:tr>
      <w:tr w:rsidR="00230CCA" w:rsidRPr="006624DB" w14:paraId="36B039CA" w14:textId="77777777" w:rsidTr="00230CCA">
        <w:tblPrEx>
          <w:tblLook w:val="0000" w:firstRow="0" w:lastRow="0" w:firstColumn="0" w:lastColumn="0" w:noHBand="0" w:noVBand="0"/>
        </w:tblPrEx>
        <w:trPr>
          <w:trHeight w:val="350"/>
        </w:trPr>
        <w:tc>
          <w:tcPr>
            <w:tcW w:w="5000" w:type="pct"/>
            <w:tcBorders>
              <w:right w:val="single" w:sz="2" w:space="0" w:color="auto"/>
            </w:tcBorders>
            <w:shd w:val="clear" w:color="auto" w:fill="FFFFFF"/>
          </w:tcPr>
          <w:p w14:paraId="7FE95D60" w14:textId="77777777" w:rsidR="00230CCA" w:rsidRPr="00E10670" w:rsidRDefault="00116F3E" w:rsidP="001D5907">
            <w:pPr>
              <w:keepNext/>
              <w:keepLines/>
              <w:spacing w:before="40" w:after="40" w:line="220" w:lineRule="atLeast"/>
              <w:rPr>
                <w:rFonts w:ascii="Calibri" w:hAnsi="Calibri" w:cs="Arial"/>
              </w:rPr>
            </w:pPr>
            <w:r w:rsidRPr="00E10670">
              <w:rPr>
                <w:rFonts w:ascii="Calibri" w:hAnsi="Calibri" w:cs="Arial"/>
              </w:rPr>
              <w:fldChar w:fldCharType="begin">
                <w:ffData>
                  <w:name w:val="Check1"/>
                  <w:enabled/>
                  <w:calcOnExit w:val="0"/>
                  <w:checkBox>
                    <w:sizeAuto/>
                    <w:default w:val="0"/>
                  </w:checkBox>
                </w:ffData>
              </w:fldChar>
            </w:r>
            <w:r w:rsidRPr="00E10670">
              <w:rPr>
                <w:rFonts w:ascii="Calibri" w:hAnsi="Calibri" w:cs="Arial"/>
              </w:rPr>
              <w:instrText xml:space="preserve"> FORMCHECKBOX </w:instrText>
            </w:r>
            <w:r w:rsidR="000B5F0C">
              <w:rPr>
                <w:rFonts w:ascii="Calibri" w:hAnsi="Calibri" w:cs="Arial"/>
              </w:rPr>
            </w:r>
            <w:r w:rsidR="000B5F0C">
              <w:rPr>
                <w:rFonts w:ascii="Calibri" w:hAnsi="Calibri" w:cs="Arial"/>
              </w:rPr>
              <w:fldChar w:fldCharType="separate"/>
            </w:r>
            <w:r w:rsidRPr="00E10670">
              <w:rPr>
                <w:rFonts w:ascii="Calibri" w:hAnsi="Calibri" w:cs="Arial"/>
              </w:rPr>
              <w:fldChar w:fldCharType="end"/>
            </w:r>
            <w:r>
              <w:rPr>
                <w:rFonts w:ascii="Calibri" w:hAnsi="Calibri" w:cs="Arial"/>
              </w:rPr>
              <w:t xml:space="preserve">  Other: </w:t>
            </w:r>
            <w:r w:rsidRPr="00E10670">
              <w:rPr>
                <w:rFonts w:ascii="Calibri" w:hAnsi="Calibri" w:cs="Arial"/>
              </w:rPr>
              <w:fldChar w:fldCharType="begin">
                <w:ffData>
                  <w:name w:val=""/>
                  <w:enabled/>
                  <w:calcOnExit w:val="0"/>
                  <w:textInput/>
                </w:ffData>
              </w:fldChar>
            </w:r>
            <w:r w:rsidRPr="00E10670">
              <w:rPr>
                <w:rFonts w:ascii="Calibri" w:hAnsi="Calibri" w:cs="Arial"/>
              </w:rPr>
              <w:instrText xml:space="preserve"> FORMTEXT </w:instrText>
            </w:r>
            <w:r w:rsidRPr="00E10670">
              <w:rPr>
                <w:rFonts w:ascii="Calibri" w:hAnsi="Calibri" w:cs="Arial"/>
              </w:rPr>
            </w:r>
            <w:r w:rsidRPr="00E10670">
              <w:rPr>
                <w:rFonts w:ascii="Calibri" w:hAnsi="Calibri" w:cs="Arial"/>
              </w:rPr>
              <w:fldChar w:fldCharType="separate"/>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Pr>
                <w:rFonts w:ascii="Calibri" w:hAnsi="Calibri" w:cs="Arial"/>
                <w:noProof/>
              </w:rPr>
              <w:t> </w:t>
            </w:r>
            <w:r w:rsidRPr="00E10670">
              <w:rPr>
                <w:rFonts w:ascii="Calibri" w:hAnsi="Calibri" w:cs="Arial"/>
              </w:rPr>
              <w:fldChar w:fldCharType="end"/>
            </w:r>
          </w:p>
        </w:tc>
      </w:tr>
    </w:tbl>
    <w:p w14:paraId="21A5D56C" w14:textId="77777777" w:rsidR="001D5907" w:rsidRPr="00E10670" w:rsidRDefault="001D5907" w:rsidP="00561F60">
      <w:pPr>
        <w:tabs>
          <w:tab w:val="left" w:pos="-1440"/>
          <w:tab w:val="left" w:pos="-720"/>
          <w:tab w:val="left" w:pos="0"/>
          <w:tab w:val="left" w:pos="2576"/>
        </w:tabs>
        <w:spacing w:line="220" w:lineRule="atLeast"/>
        <w:ind w:right="-216"/>
        <w:rPr>
          <w:rFonts w:ascii="Calibri" w:hAnsi="Calibri" w:cs="Arial"/>
        </w:rPr>
      </w:pPr>
    </w:p>
    <w:sectPr w:rsidR="001D5907" w:rsidRPr="00E10670" w:rsidSect="00772455">
      <w:headerReference w:type="default" r:id="rId9"/>
      <w:footerReference w:type="even" r:id="rId10"/>
      <w:footerReference w:type="default" r:id="rId11"/>
      <w:type w:val="continuous"/>
      <w:pgSz w:w="12240" w:h="15840" w:code="1"/>
      <w:pgMar w:top="720" w:right="1152" w:bottom="720" w:left="1152" w:header="720" w:footer="30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5B8F6D" w14:textId="77777777" w:rsidR="00CB6356" w:rsidRDefault="00CB6356">
      <w:r>
        <w:separator/>
      </w:r>
    </w:p>
  </w:endnote>
  <w:endnote w:type="continuationSeparator" w:id="0">
    <w:p w14:paraId="6802C18C" w14:textId="77777777" w:rsidR="00CB6356" w:rsidRDefault="00CB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B96E3C" w14:textId="77777777" w:rsidR="00192B5A" w:rsidRDefault="00192B5A" w:rsidP="0059556D">
    <w:pPr>
      <w:shd w:val="clear" w:color="auto" w:fill="FFFFFF"/>
      <w:jc w:val="center"/>
    </w:pPr>
    <w:proofErr w:type="spellStart"/>
    <w:r>
      <w:t>tonio</w:t>
    </w:r>
    <w:proofErr w:type="spellEnd"/>
  </w:p>
  <w:p w14:paraId="21C6D56E" w14:textId="77777777" w:rsidR="00192B5A" w:rsidRDefault="00192B5A" w:rsidP="00B77328">
    <w:pPr>
      <w:shd w:val="clear" w:color="auto" w:fill="FFFFFF"/>
      <w:jc w:val="center"/>
      <w:rPr>
        <w:rFonts w:ascii="Arial" w:hAnsi="Arial" w:cs="Arial"/>
        <w:sz w:val="18"/>
        <w:szCs w:val="18"/>
      </w:rPr>
    </w:pPr>
  </w:p>
  <w:p w14:paraId="63F6AA6F" w14:textId="77777777" w:rsidR="00192B5A" w:rsidRPr="00226919" w:rsidRDefault="00192B5A" w:rsidP="00B77328">
    <w:pPr>
      <w:shd w:val="clear" w:color="auto" w:fill="FFFFFF"/>
      <w:jc w:val="center"/>
      <w:rPr>
        <w:rFonts w:ascii="Arial" w:hAnsi="Arial" w:cs="Arial"/>
        <w:i/>
        <w:iCs/>
        <w:sz w:val="18"/>
        <w:szCs w:val="18"/>
      </w:rPr>
    </w:pPr>
    <w:r w:rsidRPr="00226919">
      <w:rPr>
        <w:rFonts w:ascii="Arial" w:hAnsi="Arial" w:cs="Arial"/>
        <w:sz w:val="18"/>
        <w:szCs w:val="18"/>
      </w:rPr>
      <w:t xml:space="preserve">Institutional Review Board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02CDF" w14:textId="2282C7B4" w:rsidR="00192B5A" w:rsidRPr="00D3668C" w:rsidRDefault="002764FA" w:rsidP="00D3668C">
    <w:pPr>
      <w:pStyle w:val="Footer"/>
      <w:jc w:val="center"/>
      <w:rPr>
        <w:rFonts w:ascii="Arial" w:hAnsi="Arial" w:cs="Arial"/>
        <w:szCs w:val="18"/>
      </w:rPr>
    </w:pPr>
    <w:r>
      <w:rPr>
        <w:rStyle w:val="PageNumber"/>
        <w:rFonts w:ascii="Arial" w:hAnsi="Arial" w:cs="Arial"/>
      </w:rPr>
      <w:t xml:space="preserve">V </w:t>
    </w:r>
    <w:r w:rsidR="00A93961">
      <w:rPr>
        <w:rStyle w:val="PageNumber"/>
        <w:rFonts w:ascii="Arial" w:hAnsi="Arial" w:cs="Arial"/>
      </w:rPr>
      <w:t>12-10</w:t>
    </w:r>
    <w:r w:rsidR="0023114E">
      <w:rPr>
        <w:rStyle w:val="PageNumber"/>
        <w:rFonts w:ascii="Arial" w:hAnsi="Arial" w:cs="Arial"/>
      </w:rPr>
      <w:t>-2019</w:t>
    </w:r>
    <w:r>
      <w:rPr>
        <w:rStyle w:val="PageNumber"/>
        <w:rFonts w:ascii="Arial" w:hAnsi="Arial" w:cs="Arial"/>
      </w:rPr>
      <w:t xml:space="preserve">                                                                                              </w:t>
    </w:r>
    <w:r w:rsidR="00192B5A" w:rsidRPr="00D3668C">
      <w:rPr>
        <w:rStyle w:val="PageNumber"/>
        <w:rFonts w:ascii="Arial" w:hAnsi="Arial" w:cs="Arial"/>
      </w:rPr>
      <w:fldChar w:fldCharType="begin"/>
    </w:r>
    <w:r w:rsidR="00192B5A" w:rsidRPr="00D3668C">
      <w:rPr>
        <w:rStyle w:val="PageNumber"/>
        <w:rFonts w:ascii="Arial" w:hAnsi="Arial" w:cs="Arial"/>
      </w:rPr>
      <w:instrText xml:space="preserve"> PAGE </w:instrText>
    </w:r>
    <w:r w:rsidR="00192B5A" w:rsidRPr="00D3668C">
      <w:rPr>
        <w:rStyle w:val="PageNumber"/>
        <w:rFonts w:ascii="Arial" w:hAnsi="Arial" w:cs="Arial"/>
      </w:rPr>
      <w:fldChar w:fldCharType="separate"/>
    </w:r>
    <w:r w:rsidR="000B5F0C">
      <w:rPr>
        <w:rStyle w:val="PageNumber"/>
        <w:rFonts w:ascii="Arial" w:hAnsi="Arial" w:cs="Arial"/>
        <w:noProof/>
      </w:rPr>
      <w:t>2</w:t>
    </w:r>
    <w:r w:rsidR="00192B5A" w:rsidRPr="00D3668C">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B64744" w14:textId="77777777" w:rsidR="00CB6356" w:rsidRDefault="00CB6356">
      <w:r>
        <w:separator/>
      </w:r>
    </w:p>
  </w:footnote>
  <w:footnote w:type="continuationSeparator" w:id="0">
    <w:p w14:paraId="28187A20" w14:textId="77777777" w:rsidR="00CB6356" w:rsidRDefault="00CB63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F731B" w14:textId="77777777" w:rsidR="00192B5A" w:rsidRPr="00741D66" w:rsidRDefault="00192B5A" w:rsidP="00AD1854">
    <w:pPr>
      <w:pStyle w:val="NormalWeb"/>
      <w:spacing w:before="0" w:beforeAutospacing="0" w:after="0" w:afterAutospacing="0"/>
      <w:rPr>
        <w:rFonts w:ascii="Arial" w:hAnsi="Arial" w:cs="Arial"/>
        <w:b/>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146D4EC"/>
    <w:lvl w:ilvl="0">
      <w:start w:val="1"/>
      <w:numFmt w:val="bullet"/>
      <w:pStyle w:val="ListBullet"/>
      <w:lvlText w:val=""/>
      <w:lvlJc w:val="left"/>
      <w:pPr>
        <w:tabs>
          <w:tab w:val="num" w:pos="360"/>
        </w:tabs>
        <w:ind w:left="360" w:hanging="360"/>
      </w:pPr>
      <w:rPr>
        <w:rFonts w:ascii="Symbol" w:hAnsi="Symbol" w:cs="Times New Roman" w:hint="default"/>
      </w:rPr>
    </w:lvl>
  </w:abstractNum>
  <w:abstractNum w:abstractNumId="1" w15:restartNumberingAfterBreak="0">
    <w:nsid w:val="0542694A"/>
    <w:multiLevelType w:val="hybridMultilevel"/>
    <w:tmpl w:val="BD18BA62"/>
    <w:lvl w:ilvl="0" w:tplc="BDA4CD8A">
      <w:start w:val="17"/>
      <w:numFmt w:val="decimal"/>
      <w:lvlText w:val="%1."/>
      <w:lvlJc w:val="left"/>
      <w:pPr>
        <w:tabs>
          <w:tab w:val="num" w:pos="216"/>
        </w:tabs>
        <w:ind w:left="360" w:hanging="360"/>
      </w:pPr>
      <w:rPr>
        <w:rFonts w:ascii="Arial" w:hAnsi="Arial" w:cs="Arial" w:hint="default"/>
        <w:b/>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AD5761"/>
    <w:multiLevelType w:val="hybridMultilevel"/>
    <w:tmpl w:val="5E42985C"/>
    <w:lvl w:ilvl="0" w:tplc="35682A04">
      <w:start w:val="6"/>
      <w:numFmt w:val="decimal"/>
      <w:lvlText w:val="%1."/>
      <w:lvlJc w:val="left"/>
      <w:pPr>
        <w:ind w:left="1080" w:hanging="360"/>
      </w:pPr>
      <w:rPr>
        <w:rFonts w:cs="Arial" w:hint="default"/>
        <w:b/>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AD3103"/>
    <w:multiLevelType w:val="hybridMultilevel"/>
    <w:tmpl w:val="EC9474EE"/>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4" w15:restartNumberingAfterBreak="0">
    <w:nsid w:val="1E1118E2"/>
    <w:multiLevelType w:val="hybridMultilevel"/>
    <w:tmpl w:val="B1EEA6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56F3A71"/>
    <w:multiLevelType w:val="hybridMultilevel"/>
    <w:tmpl w:val="CADABB0A"/>
    <w:lvl w:ilvl="0" w:tplc="1944882A">
      <w:start w:val="1"/>
      <w:numFmt w:val="decimal"/>
      <w:lvlText w:val="%1."/>
      <w:lvlJc w:val="left"/>
      <w:pPr>
        <w:ind w:left="2520" w:hanging="360"/>
      </w:pPr>
      <w:rPr>
        <w:rFonts w:ascii="Calibri" w:hAnsi="Calibri" w:cs="Arial" w:hint="default"/>
        <w:b w:val="0"/>
        <w:color w:val="000000"/>
        <w:sz w:val="20"/>
        <w:szCs w:val="20"/>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6" w15:restartNumberingAfterBreak="0">
    <w:nsid w:val="35C159A2"/>
    <w:multiLevelType w:val="hybridMultilevel"/>
    <w:tmpl w:val="66044004"/>
    <w:lvl w:ilvl="0" w:tplc="64FC9838">
      <w:start w:val="1"/>
      <w:numFmt w:val="upperLetter"/>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21515A"/>
    <w:multiLevelType w:val="hybridMultilevel"/>
    <w:tmpl w:val="029A2BDC"/>
    <w:lvl w:ilvl="0" w:tplc="257C5EB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182F46"/>
    <w:multiLevelType w:val="hybridMultilevel"/>
    <w:tmpl w:val="6038ADFA"/>
    <w:lvl w:ilvl="0" w:tplc="BDC24C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D23B98"/>
    <w:multiLevelType w:val="hybridMultilevel"/>
    <w:tmpl w:val="E7F087A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0" w15:restartNumberingAfterBreak="0">
    <w:nsid w:val="485820A7"/>
    <w:multiLevelType w:val="hybridMultilevel"/>
    <w:tmpl w:val="E8269140"/>
    <w:lvl w:ilvl="0" w:tplc="1EBC63BE">
      <w:start w:val="5"/>
      <w:numFmt w:val="decimal"/>
      <w:lvlText w:val="%1."/>
      <w:lvlJc w:val="left"/>
      <w:pPr>
        <w:ind w:left="720" w:hanging="360"/>
      </w:pPr>
      <w:rPr>
        <w:rFonts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C4D57FD"/>
    <w:multiLevelType w:val="hybridMultilevel"/>
    <w:tmpl w:val="6A76C508"/>
    <w:lvl w:ilvl="0" w:tplc="5F1636D2">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4ED631F4"/>
    <w:multiLevelType w:val="hybridMultilevel"/>
    <w:tmpl w:val="EAB0EC68"/>
    <w:lvl w:ilvl="0" w:tplc="FCF017EA">
      <w:start w:val="5"/>
      <w:numFmt w:val="decimal"/>
      <w:lvlText w:val="%1."/>
      <w:lvlJc w:val="left"/>
      <w:pPr>
        <w:ind w:left="720" w:hanging="360"/>
      </w:pPr>
      <w:rPr>
        <w:rFonts w:cs="Arial"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BE00A3"/>
    <w:multiLevelType w:val="multilevel"/>
    <w:tmpl w:val="301AA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0017745"/>
    <w:multiLevelType w:val="hybridMultilevel"/>
    <w:tmpl w:val="B5BC9E08"/>
    <w:lvl w:ilvl="0" w:tplc="9EFCC3B6">
      <w:numFmt w:val="bullet"/>
      <w:lvlText w:val=""/>
      <w:lvlJc w:val="left"/>
      <w:pPr>
        <w:ind w:left="1080" w:hanging="360"/>
      </w:pPr>
      <w:rPr>
        <w:rFonts w:ascii="Symbol" w:eastAsia="Times New Roman" w:hAnsi="Symbo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6A95AA4"/>
    <w:multiLevelType w:val="hybridMultilevel"/>
    <w:tmpl w:val="BCA8EEB8"/>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D7A6E19"/>
    <w:multiLevelType w:val="hybridMultilevel"/>
    <w:tmpl w:val="A89629E2"/>
    <w:lvl w:ilvl="0" w:tplc="AAF883E6">
      <w:start w:val="1"/>
      <w:numFmt w:val="decimal"/>
      <w:lvlText w:val="%1."/>
      <w:lvlJc w:val="left"/>
      <w:pPr>
        <w:tabs>
          <w:tab w:val="num" w:pos="460"/>
        </w:tabs>
        <w:ind w:left="460" w:hanging="360"/>
      </w:pPr>
      <w:rPr>
        <w:rFonts w:hint="default"/>
      </w:rPr>
    </w:lvl>
    <w:lvl w:ilvl="1" w:tplc="04090019">
      <w:start w:val="1"/>
      <w:numFmt w:val="lowerLetter"/>
      <w:lvlText w:val="%2."/>
      <w:lvlJc w:val="left"/>
      <w:pPr>
        <w:tabs>
          <w:tab w:val="num" w:pos="1180"/>
        </w:tabs>
        <w:ind w:left="1180" w:hanging="360"/>
      </w:pPr>
    </w:lvl>
    <w:lvl w:ilvl="2" w:tplc="0409001B">
      <w:start w:val="1"/>
      <w:numFmt w:val="lowerRoman"/>
      <w:lvlText w:val="%3."/>
      <w:lvlJc w:val="right"/>
      <w:pPr>
        <w:tabs>
          <w:tab w:val="num" w:pos="1900"/>
        </w:tabs>
        <w:ind w:left="1900" w:hanging="180"/>
      </w:pPr>
    </w:lvl>
    <w:lvl w:ilvl="3" w:tplc="1D56AD3A">
      <w:start w:val="2"/>
      <w:numFmt w:val="lowerLetter"/>
      <w:lvlText w:val="%4)"/>
      <w:lvlJc w:val="left"/>
      <w:pPr>
        <w:tabs>
          <w:tab w:val="num" w:pos="2620"/>
        </w:tabs>
        <w:ind w:left="2620" w:hanging="360"/>
      </w:pPr>
      <w:rPr>
        <w:rFonts w:hint="default"/>
      </w:rPr>
    </w:lvl>
    <w:lvl w:ilvl="4" w:tplc="04090019" w:tentative="1">
      <w:start w:val="1"/>
      <w:numFmt w:val="lowerLetter"/>
      <w:lvlText w:val="%5."/>
      <w:lvlJc w:val="left"/>
      <w:pPr>
        <w:tabs>
          <w:tab w:val="num" w:pos="3340"/>
        </w:tabs>
        <w:ind w:left="3340" w:hanging="360"/>
      </w:pPr>
    </w:lvl>
    <w:lvl w:ilvl="5" w:tplc="0409001B">
      <w:start w:val="1"/>
      <w:numFmt w:val="lowerRoman"/>
      <w:lvlText w:val="%6."/>
      <w:lvlJc w:val="right"/>
      <w:pPr>
        <w:tabs>
          <w:tab w:val="num" w:pos="4060"/>
        </w:tabs>
        <w:ind w:left="4060" w:hanging="180"/>
      </w:pPr>
    </w:lvl>
    <w:lvl w:ilvl="6" w:tplc="0409000F" w:tentative="1">
      <w:start w:val="1"/>
      <w:numFmt w:val="decimal"/>
      <w:lvlText w:val="%7."/>
      <w:lvlJc w:val="left"/>
      <w:pPr>
        <w:tabs>
          <w:tab w:val="num" w:pos="4780"/>
        </w:tabs>
        <w:ind w:left="4780" w:hanging="360"/>
      </w:pPr>
    </w:lvl>
    <w:lvl w:ilvl="7" w:tplc="04090019">
      <w:start w:val="1"/>
      <w:numFmt w:val="lowerLetter"/>
      <w:lvlText w:val="%8."/>
      <w:lvlJc w:val="left"/>
      <w:pPr>
        <w:tabs>
          <w:tab w:val="num" w:pos="5500"/>
        </w:tabs>
        <w:ind w:left="5500" w:hanging="360"/>
      </w:pPr>
    </w:lvl>
    <w:lvl w:ilvl="8" w:tplc="0409001B">
      <w:start w:val="1"/>
      <w:numFmt w:val="lowerRoman"/>
      <w:lvlText w:val="%9."/>
      <w:lvlJc w:val="right"/>
      <w:pPr>
        <w:tabs>
          <w:tab w:val="num" w:pos="6220"/>
        </w:tabs>
        <w:ind w:left="6220" w:hanging="180"/>
      </w:pPr>
    </w:lvl>
  </w:abstractNum>
  <w:abstractNum w:abstractNumId="17" w15:restartNumberingAfterBreak="0">
    <w:nsid w:val="62E83B94"/>
    <w:multiLevelType w:val="hybridMultilevel"/>
    <w:tmpl w:val="CD0E0BA4"/>
    <w:lvl w:ilvl="0" w:tplc="6B70287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D5416A"/>
    <w:multiLevelType w:val="hybridMultilevel"/>
    <w:tmpl w:val="C8B8BCFC"/>
    <w:lvl w:ilvl="0" w:tplc="6A3AA91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4E53E6D"/>
    <w:multiLevelType w:val="hybridMultilevel"/>
    <w:tmpl w:val="2C52C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F843E7"/>
    <w:multiLevelType w:val="hybridMultilevel"/>
    <w:tmpl w:val="8132D7BA"/>
    <w:lvl w:ilvl="0" w:tplc="44C6D86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16"/>
  </w:num>
  <w:num w:numId="4">
    <w:abstractNumId w:val="18"/>
  </w:num>
  <w:num w:numId="5">
    <w:abstractNumId w:val="1"/>
  </w:num>
  <w:num w:numId="6">
    <w:abstractNumId w:val="19"/>
  </w:num>
  <w:num w:numId="7">
    <w:abstractNumId w:val="6"/>
  </w:num>
  <w:num w:numId="8">
    <w:abstractNumId w:val="11"/>
  </w:num>
  <w:num w:numId="9">
    <w:abstractNumId w:val="8"/>
  </w:num>
  <w:num w:numId="10">
    <w:abstractNumId w:val="20"/>
  </w:num>
  <w:num w:numId="11">
    <w:abstractNumId w:val="9"/>
  </w:num>
  <w:num w:numId="12">
    <w:abstractNumId w:val="3"/>
  </w:num>
  <w:num w:numId="13">
    <w:abstractNumId w:val="17"/>
  </w:num>
  <w:num w:numId="14">
    <w:abstractNumId w:val="14"/>
  </w:num>
  <w:num w:numId="15">
    <w:abstractNumId w:val="7"/>
  </w:num>
  <w:num w:numId="16">
    <w:abstractNumId w:val="13"/>
  </w:num>
  <w:num w:numId="17">
    <w:abstractNumId w:val="10"/>
  </w:num>
  <w:num w:numId="18">
    <w:abstractNumId w:val="2"/>
  </w:num>
  <w:num w:numId="19">
    <w:abstractNumId w:val="12"/>
  </w:num>
  <w:num w:numId="20">
    <w:abstractNumId w:val="5"/>
  </w:num>
  <w:num w:numId="21">
    <w:abstractNumId w:val="1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oNotHyphenateCaps/>
  <w:drawingGridHorizontalSpacing w:val="100"/>
  <w:drawingGridVerticalSpacing w:val="136"/>
  <w:displayHorizontalDrawingGridEvery w:val="2"/>
  <w:displayVerticalDrawingGridEvery w:val="0"/>
  <w:characterSpacingControl w:val="doNotCompress"/>
  <w:hdrShapeDefaults>
    <o:shapedefaults v:ext="edit" spidmax="153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A8F64CE-FA70-44D6-805D-7424526FD013}"/>
    <w:docVar w:name="dgnword-eventsink" w:val="65380992"/>
  </w:docVars>
  <w:rsids>
    <w:rsidRoot w:val="00B44BE0"/>
    <w:rsid w:val="00000A50"/>
    <w:rsid w:val="00003F80"/>
    <w:rsid w:val="000040E1"/>
    <w:rsid w:val="00004CF5"/>
    <w:rsid w:val="00005237"/>
    <w:rsid w:val="00010EBD"/>
    <w:rsid w:val="00010ED3"/>
    <w:rsid w:val="000112CE"/>
    <w:rsid w:val="000114D2"/>
    <w:rsid w:val="0001529F"/>
    <w:rsid w:val="000170FD"/>
    <w:rsid w:val="000173FC"/>
    <w:rsid w:val="000179E8"/>
    <w:rsid w:val="00017A33"/>
    <w:rsid w:val="00020499"/>
    <w:rsid w:val="00021A3F"/>
    <w:rsid w:val="00021DE5"/>
    <w:rsid w:val="0002537A"/>
    <w:rsid w:val="00025403"/>
    <w:rsid w:val="000279F2"/>
    <w:rsid w:val="00030F3C"/>
    <w:rsid w:val="00032DA4"/>
    <w:rsid w:val="00035813"/>
    <w:rsid w:val="000368BE"/>
    <w:rsid w:val="00037D4D"/>
    <w:rsid w:val="000423BF"/>
    <w:rsid w:val="000428B7"/>
    <w:rsid w:val="00045CFD"/>
    <w:rsid w:val="00046440"/>
    <w:rsid w:val="000470B5"/>
    <w:rsid w:val="00047BFC"/>
    <w:rsid w:val="00051779"/>
    <w:rsid w:val="00051DD0"/>
    <w:rsid w:val="000531B0"/>
    <w:rsid w:val="000555B0"/>
    <w:rsid w:val="000557AD"/>
    <w:rsid w:val="00055E68"/>
    <w:rsid w:val="00060032"/>
    <w:rsid w:val="00060979"/>
    <w:rsid w:val="00060EFE"/>
    <w:rsid w:val="0006118A"/>
    <w:rsid w:val="000667B4"/>
    <w:rsid w:val="00067B3E"/>
    <w:rsid w:val="00070D17"/>
    <w:rsid w:val="000716CE"/>
    <w:rsid w:val="00072DC7"/>
    <w:rsid w:val="000775E0"/>
    <w:rsid w:val="0008052D"/>
    <w:rsid w:val="00081EF2"/>
    <w:rsid w:val="00082BBC"/>
    <w:rsid w:val="000832DB"/>
    <w:rsid w:val="0008480C"/>
    <w:rsid w:val="00086912"/>
    <w:rsid w:val="000870F4"/>
    <w:rsid w:val="00090172"/>
    <w:rsid w:val="000905FB"/>
    <w:rsid w:val="00090AD6"/>
    <w:rsid w:val="00091357"/>
    <w:rsid w:val="0009195A"/>
    <w:rsid w:val="00092156"/>
    <w:rsid w:val="000932CB"/>
    <w:rsid w:val="0009405E"/>
    <w:rsid w:val="00095062"/>
    <w:rsid w:val="000A0406"/>
    <w:rsid w:val="000A04F3"/>
    <w:rsid w:val="000A12F3"/>
    <w:rsid w:val="000A289D"/>
    <w:rsid w:val="000A30B4"/>
    <w:rsid w:val="000A367B"/>
    <w:rsid w:val="000A403D"/>
    <w:rsid w:val="000A4520"/>
    <w:rsid w:val="000A4AF9"/>
    <w:rsid w:val="000A6C67"/>
    <w:rsid w:val="000A70B4"/>
    <w:rsid w:val="000B1ED0"/>
    <w:rsid w:val="000B2D53"/>
    <w:rsid w:val="000B35A1"/>
    <w:rsid w:val="000B3C20"/>
    <w:rsid w:val="000B5F0C"/>
    <w:rsid w:val="000B61F9"/>
    <w:rsid w:val="000B6720"/>
    <w:rsid w:val="000B75A0"/>
    <w:rsid w:val="000C00AD"/>
    <w:rsid w:val="000C17E0"/>
    <w:rsid w:val="000C53EF"/>
    <w:rsid w:val="000C5FB1"/>
    <w:rsid w:val="000D1214"/>
    <w:rsid w:val="000E09A6"/>
    <w:rsid w:val="000E09C9"/>
    <w:rsid w:val="000E216C"/>
    <w:rsid w:val="000E2C8C"/>
    <w:rsid w:val="000E31A7"/>
    <w:rsid w:val="000E3B3D"/>
    <w:rsid w:val="000E4CAC"/>
    <w:rsid w:val="000E5D0E"/>
    <w:rsid w:val="000E6C53"/>
    <w:rsid w:val="000F2CCA"/>
    <w:rsid w:val="000F3314"/>
    <w:rsid w:val="000F3AEF"/>
    <w:rsid w:val="000F4697"/>
    <w:rsid w:val="000F6231"/>
    <w:rsid w:val="000F62C4"/>
    <w:rsid w:val="0010235F"/>
    <w:rsid w:val="00102BDB"/>
    <w:rsid w:val="001030C7"/>
    <w:rsid w:val="00103F77"/>
    <w:rsid w:val="0010409A"/>
    <w:rsid w:val="00110798"/>
    <w:rsid w:val="0011457B"/>
    <w:rsid w:val="00115CBA"/>
    <w:rsid w:val="00116D43"/>
    <w:rsid w:val="00116F3E"/>
    <w:rsid w:val="00117806"/>
    <w:rsid w:val="001209CB"/>
    <w:rsid w:val="00121466"/>
    <w:rsid w:val="0012148E"/>
    <w:rsid w:val="00121AF2"/>
    <w:rsid w:val="00121FC9"/>
    <w:rsid w:val="001234D4"/>
    <w:rsid w:val="00125091"/>
    <w:rsid w:val="00125A41"/>
    <w:rsid w:val="00125D3E"/>
    <w:rsid w:val="00127F29"/>
    <w:rsid w:val="001309C0"/>
    <w:rsid w:val="00130C73"/>
    <w:rsid w:val="001338AF"/>
    <w:rsid w:val="001339F1"/>
    <w:rsid w:val="001342E6"/>
    <w:rsid w:val="00134FD9"/>
    <w:rsid w:val="00137116"/>
    <w:rsid w:val="00137212"/>
    <w:rsid w:val="00137BF9"/>
    <w:rsid w:val="00140AF7"/>
    <w:rsid w:val="001428BE"/>
    <w:rsid w:val="00142C20"/>
    <w:rsid w:val="0014350B"/>
    <w:rsid w:val="00144734"/>
    <w:rsid w:val="00146037"/>
    <w:rsid w:val="00146972"/>
    <w:rsid w:val="00153F57"/>
    <w:rsid w:val="0015507D"/>
    <w:rsid w:val="00156057"/>
    <w:rsid w:val="001576E9"/>
    <w:rsid w:val="00157717"/>
    <w:rsid w:val="00161409"/>
    <w:rsid w:val="00161E52"/>
    <w:rsid w:val="001628C9"/>
    <w:rsid w:val="00163CC3"/>
    <w:rsid w:val="00163E99"/>
    <w:rsid w:val="00164356"/>
    <w:rsid w:val="00167399"/>
    <w:rsid w:val="001679B4"/>
    <w:rsid w:val="00170F36"/>
    <w:rsid w:val="00171E89"/>
    <w:rsid w:val="00173318"/>
    <w:rsid w:val="00173C79"/>
    <w:rsid w:val="00174748"/>
    <w:rsid w:val="00174A43"/>
    <w:rsid w:val="00177F56"/>
    <w:rsid w:val="001803D9"/>
    <w:rsid w:val="00182450"/>
    <w:rsid w:val="001828C5"/>
    <w:rsid w:val="001833E6"/>
    <w:rsid w:val="001835E1"/>
    <w:rsid w:val="00184F0F"/>
    <w:rsid w:val="00191E3A"/>
    <w:rsid w:val="00191F9F"/>
    <w:rsid w:val="00192115"/>
    <w:rsid w:val="00192B5A"/>
    <w:rsid w:val="00192BBC"/>
    <w:rsid w:val="00192C6C"/>
    <w:rsid w:val="00193E8C"/>
    <w:rsid w:val="00194F47"/>
    <w:rsid w:val="00195CF0"/>
    <w:rsid w:val="00196D90"/>
    <w:rsid w:val="0019707D"/>
    <w:rsid w:val="001A050F"/>
    <w:rsid w:val="001A06F8"/>
    <w:rsid w:val="001A0DE8"/>
    <w:rsid w:val="001A23FA"/>
    <w:rsid w:val="001A25C3"/>
    <w:rsid w:val="001A403C"/>
    <w:rsid w:val="001A4943"/>
    <w:rsid w:val="001A5A3A"/>
    <w:rsid w:val="001A5FB0"/>
    <w:rsid w:val="001A69B0"/>
    <w:rsid w:val="001A6C0A"/>
    <w:rsid w:val="001A74AF"/>
    <w:rsid w:val="001B0BA3"/>
    <w:rsid w:val="001B307B"/>
    <w:rsid w:val="001B3F4D"/>
    <w:rsid w:val="001B60E8"/>
    <w:rsid w:val="001B6493"/>
    <w:rsid w:val="001B6E87"/>
    <w:rsid w:val="001B7E25"/>
    <w:rsid w:val="001C01D5"/>
    <w:rsid w:val="001C07BE"/>
    <w:rsid w:val="001C0B4E"/>
    <w:rsid w:val="001C0D89"/>
    <w:rsid w:val="001C17E7"/>
    <w:rsid w:val="001C1DC6"/>
    <w:rsid w:val="001C3940"/>
    <w:rsid w:val="001C4124"/>
    <w:rsid w:val="001C49E8"/>
    <w:rsid w:val="001C5700"/>
    <w:rsid w:val="001C5737"/>
    <w:rsid w:val="001C7BB3"/>
    <w:rsid w:val="001D0986"/>
    <w:rsid w:val="001D1EBD"/>
    <w:rsid w:val="001D28AE"/>
    <w:rsid w:val="001D3159"/>
    <w:rsid w:val="001D3F75"/>
    <w:rsid w:val="001D5907"/>
    <w:rsid w:val="001E17EB"/>
    <w:rsid w:val="001E183E"/>
    <w:rsid w:val="001E2E3D"/>
    <w:rsid w:val="001E4BE1"/>
    <w:rsid w:val="001E5526"/>
    <w:rsid w:val="001E55FB"/>
    <w:rsid w:val="001E7B48"/>
    <w:rsid w:val="001E7FFC"/>
    <w:rsid w:val="001F1093"/>
    <w:rsid w:val="001F27DD"/>
    <w:rsid w:val="001F28E8"/>
    <w:rsid w:val="001F3590"/>
    <w:rsid w:val="001F4004"/>
    <w:rsid w:val="001F6552"/>
    <w:rsid w:val="001F65A8"/>
    <w:rsid w:val="00200247"/>
    <w:rsid w:val="00200720"/>
    <w:rsid w:val="00202467"/>
    <w:rsid w:val="002033A1"/>
    <w:rsid w:val="00210F0F"/>
    <w:rsid w:val="0021273C"/>
    <w:rsid w:val="00213A03"/>
    <w:rsid w:val="0021467C"/>
    <w:rsid w:val="00221081"/>
    <w:rsid w:val="00221C6D"/>
    <w:rsid w:val="00221E63"/>
    <w:rsid w:val="002220F4"/>
    <w:rsid w:val="00225DE4"/>
    <w:rsid w:val="00226919"/>
    <w:rsid w:val="00227646"/>
    <w:rsid w:val="0023077A"/>
    <w:rsid w:val="00230CCA"/>
    <w:rsid w:val="0023114E"/>
    <w:rsid w:val="0023140B"/>
    <w:rsid w:val="0023178C"/>
    <w:rsid w:val="00235D3F"/>
    <w:rsid w:val="00237203"/>
    <w:rsid w:val="002375DE"/>
    <w:rsid w:val="002404B1"/>
    <w:rsid w:val="0024058D"/>
    <w:rsid w:val="00241BD4"/>
    <w:rsid w:val="00241C86"/>
    <w:rsid w:val="00242A9B"/>
    <w:rsid w:val="0024333C"/>
    <w:rsid w:val="002455F0"/>
    <w:rsid w:val="00245802"/>
    <w:rsid w:val="0024597E"/>
    <w:rsid w:val="002459D6"/>
    <w:rsid w:val="00245A4C"/>
    <w:rsid w:val="002461D0"/>
    <w:rsid w:val="0024774A"/>
    <w:rsid w:val="00250DCA"/>
    <w:rsid w:val="00253418"/>
    <w:rsid w:val="00254154"/>
    <w:rsid w:val="002544D9"/>
    <w:rsid w:val="002545A5"/>
    <w:rsid w:val="002565B1"/>
    <w:rsid w:val="00256769"/>
    <w:rsid w:val="00260D61"/>
    <w:rsid w:val="00263686"/>
    <w:rsid w:val="00264E6D"/>
    <w:rsid w:val="00265BCE"/>
    <w:rsid w:val="00266493"/>
    <w:rsid w:val="0026679C"/>
    <w:rsid w:val="0027182E"/>
    <w:rsid w:val="0027188C"/>
    <w:rsid w:val="002741B6"/>
    <w:rsid w:val="00274D21"/>
    <w:rsid w:val="002764FA"/>
    <w:rsid w:val="00276F62"/>
    <w:rsid w:val="00281676"/>
    <w:rsid w:val="0028173A"/>
    <w:rsid w:val="00281D83"/>
    <w:rsid w:val="00282EBE"/>
    <w:rsid w:val="00283A4D"/>
    <w:rsid w:val="00283E77"/>
    <w:rsid w:val="00285409"/>
    <w:rsid w:val="00286C2B"/>
    <w:rsid w:val="00287644"/>
    <w:rsid w:val="00290A3B"/>
    <w:rsid w:val="002923F7"/>
    <w:rsid w:val="00292618"/>
    <w:rsid w:val="00294605"/>
    <w:rsid w:val="00294CF8"/>
    <w:rsid w:val="0029513F"/>
    <w:rsid w:val="0029588C"/>
    <w:rsid w:val="002976E7"/>
    <w:rsid w:val="002A09C7"/>
    <w:rsid w:val="002A196A"/>
    <w:rsid w:val="002A1B75"/>
    <w:rsid w:val="002A1C94"/>
    <w:rsid w:val="002A292A"/>
    <w:rsid w:val="002A2BE1"/>
    <w:rsid w:val="002A353A"/>
    <w:rsid w:val="002A42AF"/>
    <w:rsid w:val="002A4735"/>
    <w:rsid w:val="002A71D2"/>
    <w:rsid w:val="002B08C7"/>
    <w:rsid w:val="002B11D9"/>
    <w:rsid w:val="002B1219"/>
    <w:rsid w:val="002B2109"/>
    <w:rsid w:val="002B3127"/>
    <w:rsid w:val="002B3B20"/>
    <w:rsid w:val="002B3B21"/>
    <w:rsid w:val="002B4277"/>
    <w:rsid w:val="002B4595"/>
    <w:rsid w:val="002B5EB2"/>
    <w:rsid w:val="002B6CCD"/>
    <w:rsid w:val="002B6E58"/>
    <w:rsid w:val="002C386C"/>
    <w:rsid w:val="002D0F85"/>
    <w:rsid w:val="002D15B8"/>
    <w:rsid w:val="002D1770"/>
    <w:rsid w:val="002D20E6"/>
    <w:rsid w:val="002D3243"/>
    <w:rsid w:val="002D4BB7"/>
    <w:rsid w:val="002D6D0E"/>
    <w:rsid w:val="002D7F96"/>
    <w:rsid w:val="002E233B"/>
    <w:rsid w:val="002E2583"/>
    <w:rsid w:val="002E362A"/>
    <w:rsid w:val="002E489F"/>
    <w:rsid w:val="002E6B43"/>
    <w:rsid w:val="002E6BCE"/>
    <w:rsid w:val="002E7492"/>
    <w:rsid w:val="002F247B"/>
    <w:rsid w:val="002F35CE"/>
    <w:rsid w:val="002F60CE"/>
    <w:rsid w:val="002F752B"/>
    <w:rsid w:val="002F7B66"/>
    <w:rsid w:val="003008D6"/>
    <w:rsid w:val="003013AD"/>
    <w:rsid w:val="00301FB4"/>
    <w:rsid w:val="00303408"/>
    <w:rsid w:val="00303BAA"/>
    <w:rsid w:val="00304CED"/>
    <w:rsid w:val="003067D5"/>
    <w:rsid w:val="003067FF"/>
    <w:rsid w:val="00306B6B"/>
    <w:rsid w:val="00307D96"/>
    <w:rsid w:val="00310ADB"/>
    <w:rsid w:val="00311313"/>
    <w:rsid w:val="003128A5"/>
    <w:rsid w:val="00313811"/>
    <w:rsid w:val="00313B3B"/>
    <w:rsid w:val="00314C35"/>
    <w:rsid w:val="0031511B"/>
    <w:rsid w:val="00320A48"/>
    <w:rsid w:val="00322E88"/>
    <w:rsid w:val="00322F2B"/>
    <w:rsid w:val="00325548"/>
    <w:rsid w:val="00330AC1"/>
    <w:rsid w:val="0033252D"/>
    <w:rsid w:val="00332962"/>
    <w:rsid w:val="00332CE7"/>
    <w:rsid w:val="00333682"/>
    <w:rsid w:val="00334893"/>
    <w:rsid w:val="00336CD9"/>
    <w:rsid w:val="00337A8E"/>
    <w:rsid w:val="003412B7"/>
    <w:rsid w:val="003415A2"/>
    <w:rsid w:val="00342332"/>
    <w:rsid w:val="003435DB"/>
    <w:rsid w:val="00344CC2"/>
    <w:rsid w:val="00346A06"/>
    <w:rsid w:val="00347016"/>
    <w:rsid w:val="003474EC"/>
    <w:rsid w:val="00347DD1"/>
    <w:rsid w:val="003500CE"/>
    <w:rsid w:val="0035444A"/>
    <w:rsid w:val="003549F6"/>
    <w:rsid w:val="003550BB"/>
    <w:rsid w:val="003571FD"/>
    <w:rsid w:val="00357F77"/>
    <w:rsid w:val="0036198F"/>
    <w:rsid w:val="0036302D"/>
    <w:rsid w:val="003646F1"/>
    <w:rsid w:val="0036494B"/>
    <w:rsid w:val="00365299"/>
    <w:rsid w:val="00365358"/>
    <w:rsid w:val="0036545F"/>
    <w:rsid w:val="0036725E"/>
    <w:rsid w:val="003675ED"/>
    <w:rsid w:val="00370CAE"/>
    <w:rsid w:val="00371EA4"/>
    <w:rsid w:val="003721CB"/>
    <w:rsid w:val="00374A44"/>
    <w:rsid w:val="00376399"/>
    <w:rsid w:val="0037666B"/>
    <w:rsid w:val="003768C9"/>
    <w:rsid w:val="00377B4C"/>
    <w:rsid w:val="00380EFB"/>
    <w:rsid w:val="00381C16"/>
    <w:rsid w:val="00382953"/>
    <w:rsid w:val="003867BB"/>
    <w:rsid w:val="00386962"/>
    <w:rsid w:val="00386FCE"/>
    <w:rsid w:val="003874A1"/>
    <w:rsid w:val="003878E2"/>
    <w:rsid w:val="00391614"/>
    <w:rsid w:val="00393574"/>
    <w:rsid w:val="003937B3"/>
    <w:rsid w:val="003976FB"/>
    <w:rsid w:val="003978C2"/>
    <w:rsid w:val="003A0A99"/>
    <w:rsid w:val="003A1534"/>
    <w:rsid w:val="003A19E2"/>
    <w:rsid w:val="003A245E"/>
    <w:rsid w:val="003A2C13"/>
    <w:rsid w:val="003A39D6"/>
    <w:rsid w:val="003A7E5D"/>
    <w:rsid w:val="003B0F56"/>
    <w:rsid w:val="003B23E8"/>
    <w:rsid w:val="003B363D"/>
    <w:rsid w:val="003B54AA"/>
    <w:rsid w:val="003B5C8B"/>
    <w:rsid w:val="003B7060"/>
    <w:rsid w:val="003C7964"/>
    <w:rsid w:val="003D14F3"/>
    <w:rsid w:val="003D2C7D"/>
    <w:rsid w:val="003D3B4B"/>
    <w:rsid w:val="003D681B"/>
    <w:rsid w:val="003D6EE1"/>
    <w:rsid w:val="003D7797"/>
    <w:rsid w:val="003D7F2E"/>
    <w:rsid w:val="003E0438"/>
    <w:rsid w:val="003E04E7"/>
    <w:rsid w:val="003E0FA3"/>
    <w:rsid w:val="003E24CF"/>
    <w:rsid w:val="003E3162"/>
    <w:rsid w:val="003E39F5"/>
    <w:rsid w:val="003E473F"/>
    <w:rsid w:val="003E538E"/>
    <w:rsid w:val="003E53B8"/>
    <w:rsid w:val="003F13FE"/>
    <w:rsid w:val="003F1490"/>
    <w:rsid w:val="003F1829"/>
    <w:rsid w:val="003F5A5F"/>
    <w:rsid w:val="003F7BAC"/>
    <w:rsid w:val="004007C8"/>
    <w:rsid w:val="00400EFA"/>
    <w:rsid w:val="00400F25"/>
    <w:rsid w:val="00400F3A"/>
    <w:rsid w:val="004024C1"/>
    <w:rsid w:val="00402747"/>
    <w:rsid w:val="004038A2"/>
    <w:rsid w:val="0040422F"/>
    <w:rsid w:val="00406582"/>
    <w:rsid w:val="004074F6"/>
    <w:rsid w:val="004109E0"/>
    <w:rsid w:val="00410B05"/>
    <w:rsid w:val="00410DA8"/>
    <w:rsid w:val="004128FC"/>
    <w:rsid w:val="00415C7E"/>
    <w:rsid w:val="004169FB"/>
    <w:rsid w:val="00417168"/>
    <w:rsid w:val="00417E0A"/>
    <w:rsid w:val="00417F71"/>
    <w:rsid w:val="00421548"/>
    <w:rsid w:val="00422CC6"/>
    <w:rsid w:val="004247A1"/>
    <w:rsid w:val="00424ED6"/>
    <w:rsid w:val="00425C8F"/>
    <w:rsid w:val="00426A58"/>
    <w:rsid w:val="00432D4E"/>
    <w:rsid w:val="00432E43"/>
    <w:rsid w:val="0043351B"/>
    <w:rsid w:val="00435230"/>
    <w:rsid w:val="0043547F"/>
    <w:rsid w:val="00435B4E"/>
    <w:rsid w:val="00435E17"/>
    <w:rsid w:val="00437385"/>
    <w:rsid w:val="0044016D"/>
    <w:rsid w:val="00441260"/>
    <w:rsid w:val="00441666"/>
    <w:rsid w:val="00443A95"/>
    <w:rsid w:val="00444E2D"/>
    <w:rsid w:val="004470F1"/>
    <w:rsid w:val="004479BD"/>
    <w:rsid w:val="00447E1D"/>
    <w:rsid w:val="0045008B"/>
    <w:rsid w:val="00453BC7"/>
    <w:rsid w:val="00455575"/>
    <w:rsid w:val="00455845"/>
    <w:rsid w:val="00455B21"/>
    <w:rsid w:val="00457BFB"/>
    <w:rsid w:val="004623EB"/>
    <w:rsid w:val="004625B9"/>
    <w:rsid w:val="00466D04"/>
    <w:rsid w:val="00466F23"/>
    <w:rsid w:val="00467783"/>
    <w:rsid w:val="0047089C"/>
    <w:rsid w:val="0047168C"/>
    <w:rsid w:val="0047255A"/>
    <w:rsid w:val="00472950"/>
    <w:rsid w:val="004736A2"/>
    <w:rsid w:val="004746AE"/>
    <w:rsid w:val="00474A8B"/>
    <w:rsid w:val="00475C42"/>
    <w:rsid w:val="0047690B"/>
    <w:rsid w:val="00477DB2"/>
    <w:rsid w:val="00477EE9"/>
    <w:rsid w:val="00480414"/>
    <w:rsid w:val="00480E5C"/>
    <w:rsid w:val="0048246F"/>
    <w:rsid w:val="00483F1A"/>
    <w:rsid w:val="0048625E"/>
    <w:rsid w:val="00491491"/>
    <w:rsid w:val="00491504"/>
    <w:rsid w:val="004930D5"/>
    <w:rsid w:val="00494851"/>
    <w:rsid w:val="0049491E"/>
    <w:rsid w:val="00495B3A"/>
    <w:rsid w:val="004968E5"/>
    <w:rsid w:val="004A0901"/>
    <w:rsid w:val="004B16FC"/>
    <w:rsid w:val="004B1938"/>
    <w:rsid w:val="004B2246"/>
    <w:rsid w:val="004B4ED9"/>
    <w:rsid w:val="004B543A"/>
    <w:rsid w:val="004B6D59"/>
    <w:rsid w:val="004B6FB8"/>
    <w:rsid w:val="004C2AB9"/>
    <w:rsid w:val="004C385A"/>
    <w:rsid w:val="004C465A"/>
    <w:rsid w:val="004C59B1"/>
    <w:rsid w:val="004C61DE"/>
    <w:rsid w:val="004C75B5"/>
    <w:rsid w:val="004D10A7"/>
    <w:rsid w:val="004D3E68"/>
    <w:rsid w:val="004D624D"/>
    <w:rsid w:val="004D71C7"/>
    <w:rsid w:val="004D7A97"/>
    <w:rsid w:val="004E1FFC"/>
    <w:rsid w:val="004E2B76"/>
    <w:rsid w:val="004E6999"/>
    <w:rsid w:val="004E6B52"/>
    <w:rsid w:val="004E6EFA"/>
    <w:rsid w:val="004F11A0"/>
    <w:rsid w:val="004F1B44"/>
    <w:rsid w:val="004F34D5"/>
    <w:rsid w:val="004F3F36"/>
    <w:rsid w:val="004F4FF5"/>
    <w:rsid w:val="004F6F67"/>
    <w:rsid w:val="004F77FA"/>
    <w:rsid w:val="004F7D43"/>
    <w:rsid w:val="00500466"/>
    <w:rsid w:val="0050417A"/>
    <w:rsid w:val="005055BF"/>
    <w:rsid w:val="005106B4"/>
    <w:rsid w:val="00510E69"/>
    <w:rsid w:val="0051275E"/>
    <w:rsid w:val="005128D2"/>
    <w:rsid w:val="00513053"/>
    <w:rsid w:val="005146EF"/>
    <w:rsid w:val="00515095"/>
    <w:rsid w:val="00515F9A"/>
    <w:rsid w:val="00516449"/>
    <w:rsid w:val="005204E4"/>
    <w:rsid w:val="00520840"/>
    <w:rsid w:val="0052277A"/>
    <w:rsid w:val="00524DE8"/>
    <w:rsid w:val="00525FA6"/>
    <w:rsid w:val="0053474C"/>
    <w:rsid w:val="00534A7B"/>
    <w:rsid w:val="005351BA"/>
    <w:rsid w:val="005358CC"/>
    <w:rsid w:val="005365DA"/>
    <w:rsid w:val="00540CE3"/>
    <w:rsid w:val="005419F2"/>
    <w:rsid w:val="00543A60"/>
    <w:rsid w:val="005440F5"/>
    <w:rsid w:val="00544DCC"/>
    <w:rsid w:val="00546993"/>
    <w:rsid w:val="00546BFF"/>
    <w:rsid w:val="005478DA"/>
    <w:rsid w:val="00551FB2"/>
    <w:rsid w:val="005530C8"/>
    <w:rsid w:val="00553C48"/>
    <w:rsid w:val="00554953"/>
    <w:rsid w:val="00556243"/>
    <w:rsid w:val="00556A5B"/>
    <w:rsid w:val="00561F60"/>
    <w:rsid w:val="005643F2"/>
    <w:rsid w:val="005644BF"/>
    <w:rsid w:val="00564BB8"/>
    <w:rsid w:val="005660FA"/>
    <w:rsid w:val="005668B0"/>
    <w:rsid w:val="00570310"/>
    <w:rsid w:val="00570331"/>
    <w:rsid w:val="00570F61"/>
    <w:rsid w:val="005720F0"/>
    <w:rsid w:val="00572581"/>
    <w:rsid w:val="00573289"/>
    <w:rsid w:val="005732DF"/>
    <w:rsid w:val="005735DD"/>
    <w:rsid w:val="00574B30"/>
    <w:rsid w:val="005805ED"/>
    <w:rsid w:val="00581B42"/>
    <w:rsid w:val="0058207B"/>
    <w:rsid w:val="0058211B"/>
    <w:rsid w:val="0058269F"/>
    <w:rsid w:val="00584A66"/>
    <w:rsid w:val="00586E48"/>
    <w:rsid w:val="00587D19"/>
    <w:rsid w:val="0059365E"/>
    <w:rsid w:val="00594440"/>
    <w:rsid w:val="0059489B"/>
    <w:rsid w:val="00594B06"/>
    <w:rsid w:val="00594E62"/>
    <w:rsid w:val="0059556D"/>
    <w:rsid w:val="005962A3"/>
    <w:rsid w:val="005965AD"/>
    <w:rsid w:val="00597159"/>
    <w:rsid w:val="00597C0C"/>
    <w:rsid w:val="005A0383"/>
    <w:rsid w:val="005A54F2"/>
    <w:rsid w:val="005A64CE"/>
    <w:rsid w:val="005A7652"/>
    <w:rsid w:val="005B174E"/>
    <w:rsid w:val="005B2C85"/>
    <w:rsid w:val="005B35AB"/>
    <w:rsid w:val="005B4269"/>
    <w:rsid w:val="005C171D"/>
    <w:rsid w:val="005C2C3A"/>
    <w:rsid w:val="005C4282"/>
    <w:rsid w:val="005C52FD"/>
    <w:rsid w:val="005C5633"/>
    <w:rsid w:val="005C5E3A"/>
    <w:rsid w:val="005C5EDE"/>
    <w:rsid w:val="005C7A58"/>
    <w:rsid w:val="005D119D"/>
    <w:rsid w:val="005D345D"/>
    <w:rsid w:val="005D5452"/>
    <w:rsid w:val="005D5944"/>
    <w:rsid w:val="005E0B74"/>
    <w:rsid w:val="005E2014"/>
    <w:rsid w:val="005E2667"/>
    <w:rsid w:val="005E7247"/>
    <w:rsid w:val="005F02CF"/>
    <w:rsid w:val="005F2683"/>
    <w:rsid w:val="005F2992"/>
    <w:rsid w:val="005F2B7E"/>
    <w:rsid w:val="005F3954"/>
    <w:rsid w:val="005F4FC9"/>
    <w:rsid w:val="005F6499"/>
    <w:rsid w:val="005F79BA"/>
    <w:rsid w:val="006016AA"/>
    <w:rsid w:val="006018EC"/>
    <w:rsid w:val="006019EC"/>
    <w:rsid w:val="00604428"/>
    <w:rsid w:val="006047E3"/>
    <w:rsid w:val="006065AD"/>
    <w:rsid w:val="0060700A"/>
    <w:rsid w:val="00607C79"/>
    <w:rsid w:val="0061006C"/>
    <w:rsid w:val="00611123"/>
    <w:rsid w:val="0061162C"/>
    <w:rsid w:val="00612796"/>
    <w:rsid w:val="006148DE"/>
    <w:rsid w:val="00615125"/>
    <w:rsid w:val="00616AA0"/>
    <w:rsid w:val="00616B7C"/>
    <w:rsid w:val="006201CB"/>
    <w:rsid w:val="00622A89"/>
    <w:rsid w:val="00625E7B"/>
    <w:rsid w:val="00626F81"/>
    <w:rsid w:val="006317B2"/>
    <w:rsid w:val="00633691"/>
    <w:rsid w:val="006337B3"/>
    <w:rsid w:val="00633975"/>
    <w:rsid w:val="00633D60"/>
    <w:rsid w:val="00635E79"/>
    <w:rsid w:val="0063617F"/>
    <w:rsid w:val="00636AEE"/>
    <w:rsid w:val="0064025C"/>
    <w:rsid w:val="006456A8"/>
    <w:rsid w:val="006500DB"/>
    <w:rsid w:val="00655F46"/>
    <w:rsid w:val="00656BEB"/>
    <w:rsid w:val="0065789E"/>
    <w:rsid w:val="00657AC8"/>
    <w:rsid w:val="0066044B"/>
    <w:rsid w:val="00662138"/>
    <w:rsid w:val="006621EC"/>
    <w:rsid w:val="006624DB"/>
    <w:rsid w:val="00662773"/>
    <w:rsid w:val="0066451E"/>
    <w:rsid w:val="00667492"/>
    <w:rsid w:val="006676AC"/>
    <w:rsid w:val="006676E7"/>
    <w:rsid w:val="00667A68"/>
    <w:rsid w:val="00670E64"/>
    <w:rsid w:val="0067161A"/>
    <w:rsid w:val="006729EB"/>
    <w:rsid w:val="0067632D"/>
    <w:rsid w:val="006766FE"/>
    <w:rsid w:val="006771C4"/>
    <w:rsid w:val="006805B2"/>
    <w:rsid w:val="00681D05"/>
    <w:rsid w:val="00682409"/>
    <w:rsid w:val="0068512E"/>
    <w:rsid w:val="0068582A"/>
    <w:rsid w:val="00691761"/>
    <w:rsid w:val="00693C35"/>
    <w:rsid w:val="00694FB7"/>
    <w:rsid w:val="00696D3A"/>
    <w:rsid w:val="00697613"/>
    <w:rsid w:val="006979B0"/>
    <w:rsid w:val="006A0967"/>
    <w:rsid w:val="006A25C6"/>
    <w:rsid w:val="006A2DBA"/>
    <w:rsid w:val="006A2ED6"/>
    <w:rsid w:val="006A58D8"/>
    <w:rsid w:val="006A5C60"/>
    <w:rsid w:val="006A69AD"/>
    <w:rsid w:val="006A7BF4"/>
    <w:rsid w:val="006B07A8"/>
    <w:rsid w:val="006B13C5"/>
    <w:rsid w:val="006B25D3"/>
    <w:rsid w:val="006B29E5"/>
    <w:rsid w:val="006B36A1"/>
    <w:rsid w:val="006C2203"/>
    <w:rsid w:val="006C2D41"/>
    <w:rsid w:val="006C3249"/>
    <w:rsid w:val="006C3528"/>
    <w:rsid w:val="006C378F"/>
    <w:rsid w:val="006C3B87"/>
    <w:rsid w:val="006C463F"/>
    <w:rsid w:val="006C4E67"/>
    <w:rsid w:val="006C5B9D"/>
    <w:rsid w:val="006C78D2"/>
    <w:rsid w:val="006C79F5"/>
    <w:rsid w:val="006D0459"/>
    <w:rsid w:val="006D08D0"/>
    <w:rsid w:val="006D0B3E"/>
    <w:rsid w:val="006D0C13"/>
    <w:rsid w:val="006D1DFA"/>
    <w:rsid w:val="006D1FBD"/>
    <w:rsid w:val="006D2227"/>
    <w:rsid w:val="006D3271"/>
    <w:rsid w:val="006D4C54"/>
    <w:rsid w:val="006D5A8A"/>
    <w:rsid w:val="006D5E7D"/>
    <w:rsid w:val="006D753C"/>
    <w:rsid w:val="006E02D0"/>
    <w:rsid w:val="006E13D8"/>
    <w:rsid w:val="006E14DA"/>
    <w:rsid w:val="006E14DE"/>
    <w:rsid w:val="006E2378"/>
    <w:rsid w:val="006E2A33"/>
    <w:rsid w:val="006E4029"/>
    <w:rsid w:val="006E53EF"/>
    <w:rsid w:val="006E54E8"/>
    <w:rsid w:val="006E6694"/>
    <w:rsid w:val="006E715A"/>
    <w:rsid w:val="006E76DD"/>
    <w:rsid w:val="006E7E46"/>
    <w:rsid w:val="006E7EB1"/>
    <w:rsid w:val="006F061D"/>
    <w:rsid w:val="006F0944"/>
    <w:rsid w:val="006F0E37"/>
    <w:rsid w:val="006F1ADF"/>
    <w:rsid w:val="006F464D"/>
    <w:rsid w:val="006F4A6D"/>
    <w:rsid w:val="006F5780"/>
    <w:rsid w:val="006F57C2"/>
    <w:rsid w:val="006F5BCC"/>
    <w:rsid w:val="006F6B95"/>
    <w:rsid w:val="006F7C93"/>
    <w:rsid w:val="00700DA4"/>
    <w:rsid w:val="00703E61"/>
    <w:rsid w:val="00705317"/>
    <w:rsid w:val="00705557"/>
    <w:rsid w:val="0070607C"/>
    <w:rsid w:val="007078E3"/>
    <w:rsid w:val="00710E7E"/>
    <w:rsid w:val="00712B14"/>
    <w:rsid w:val="00713844"/>
    <w:rsid w:val="007139CF"/>
    <w:rsid w:val="007144AA"/>
    <w:rsid w:val="0071500D"/>
    <w:rsid w:val="007153DA"/>
    <w:rsid w:val="00715562"/>
    <w:rsid w:val="007176E7"/>
    <w:rsid w:val="00720070"/>
    <w:rsid w:val="00720E5C"/>
    <w:rsid w:val="0072123A"/>
    <w:rsid w:val="00724A20"/>
    <w:rsid w:val="0073359B"/>
    <w:rsid w:val="00733A98"/>
    <w:rsid w:val="00734881"/>
    <w:rsid w:val="00740468"/>
    <w:rsid w:val="0074076E"/>
    <w:rsid w:val="00741443"/>
    <w:rsid w:val="007419A7"/>
    <w:rsid w:val="00741D2A"/>
    <w:rsid w:val="00741D66"/>
    <w:rsid w:val="007426CF"/>
    <w:rsid w:val="007431DD"/>
    <w:rsid w:val="00747629"/>
    <w:rsid w:val="0075217D"/>
    <w:rsid w:val="00755AE6"/>
    <w:rsid w:val="00761A41"/>
    <w:rsid w:val="00764CF8"/>
    <w:rsid w:val="007656A2"/>
    <w:rsid w:val="00770BAB"/>
    <w:rsid w:val="00771F19"/>
    <w:rsid w:val="00772455"/>
    <w:rsid w:val="007755DB"/>
    <w:rsid w:val="0077634C"/>
    <w:rsid w:val="00780FBC"/>
    <w:rsid w:val="0078368D"/>
    <w:rsid w:val="00784B3D"/>
    <w:rsid w:val="007923B8"/>
    <w:rsid w:val="0079250C"/>
    <w:rsid w:val="007936E6"/>
    <w:rsid w:val="0079580E"/>
    <w:rsid w:val="00795B0E"/>
    <w:rsid w:val="007A0BB2"/>
    <w:rsid w:val="007A27BE"/>
    <w:rsid w:val="007A3183"/>
    <w:rsid w:val="007A3BEC"/>
    <w:rsid w:val="007A3E20"/>
    <w:rsid w:val="007A488B"/>
    <w:rsid w:val="007A4AFC"/>
    <w:rsid w:val="007A556C"/>
    <w:rsid w:val="007A6608"/>
    <w:rsid w:val="007B02FB"/>
    <w:rsid w:val="007B0BD6"/>
    <w:rsid w:val="007B4304"/>
    <w:rsid w:val="007B54EE"/>
    <w:rsid w:val="007B5DE0"/>
    <w:rsid w:val="007B623E"/>
    <w:rsid w:val="007B641A"/>
    <w:rsid w:val="007C0D4A"/>
    <w:rsid w:val="007C1F5D"/>
    <w:rsid w:val="007C2F59"/>
    <w:rsid w:val="007C3F1C"/>
    <w:rsid w:val="007C5674"/>
    <w:rsid w:val="007C64A9"/>
    <w:rsid w:val="007C70EA"/>
    <w:rsid w:val="007D0209"/>
    <w:rsid w:val="007D0FF6"/>
    <w:rsid w:val="007D2400"/>
    <w:rsid w:val="007D3115"/>
    <w:rsid w:val="007D3C7F"/>
    <w:rsid w:val="007D3E33"/>
    <w:rsid w:val="007D5149"/>
    <w:rsid w:val="007D5E1A"/>
    <w:rsid w:val="007D66BE"/>
    <w:rsid w:val="007E31D3"/>
    <w:rsid w:val="007E3F36"/>
    <w:rsid w:val="007E41D7"/>
    <w:rsid w:val="007E4550"/>
    <w:rsid w:val="007E4B2F"/>
    <w:rsid w:val="007E6282"/>
    <w:rsid w:val="007E6D38"/>
    <w:rsid w:val="007F1EE2"/>
    <w:rsid w:val="007F2834"/>
    <w:rsid w:val="007F309B"/>
    <w:rsid w:val="007F3F98"/>
    <w:rsid w:val="007F5C15"/>
    <w:rsid w:val="007F61D7"/>
    <w:rsid w:val="00800859"/>
    <w:rsid w:val="00801580"/>
    <w:rsid w:val="00801DC5"/>
    <w:rsid w:val="00801F3C"/>
    <w:rsid w:val="00802F79"/>
    <w:rsid w:val="008100AE"/>
    <w:rsid w:val="00810827"/>
    <w:rsid w:val="00810CF5"/>
    <w:rsid w:val="00810F04"/>
    <w:rsid w:val="008147CF"/>
    <w:rsid w:val="00815E76"/>
    <w:rsid w:val="00816E34"/>
    <w:rsid w:val="00816F9F"/>
    <w:rsid w:val="008173EA"/>
    <w:rsid w:val="008201EB"/>
    <w:rsid w:val="00820220"/>
    <w:rsid w:val="00820869"/>
    <w:rsid w:val="00821522"/>
    <w:rsid w:val="00822EE2"/>
    <w:rsid w:val="0082741E"/>
    <w:rsid w:val="00830356"/>
    <w:rsid w:val="00833F5D"/>
    <w:rsid w:val="00835A53"/>
    <w:rsid w:val="00835EF8"/>
    <w:rsid w:val="00836362"/>
    <w:rsid w:val="008367D9"/>
    <w:rsid w:val="008441BA"/>
    <w:rsid w:val="00845D64"/>
    <w:rsid w:val="00846131"/>
    <w:rsid w:val="00850948"/>
    <w:rsid w:val="00851951"/>
    <w:rsid w:val="00854306"/>
    <w:rsid w:val="00855004"/>
    <w:rsid w:val="008558E4"/>
    <w:rsid w:val="00861030"/>
    <w:rsid w:val="008624A5"/>
    <w:rsid w:val="00866DA4"/>
    <w:rsid w:val="00867372"/>
    <w:rsid w:val="008705CF"/>
    <w:rsid w:val="00870A93"/>
    <w:rsid w:val="00870EDE"/>
    <w:rsid w:val="00871726"/>
    <w:rsid w:val="00871E2F"/>
    <w:rsid w:val="00872329"/>
    <w:rsid w:val="00872C67"/>
    <w:rsid w:val="00876434"/>
    <w:rsid w:val="00877783"/>
    <w:rsid w:val="0088066A"/>
    <w:rsid w:val="00881F7B"/>
    <w:rsid w:val="0088224E"/>
    <w:rsid w:val="00884878"/>
    <w:rsid w:val="00884C9C"/>
    <w:rsid w:val="008871EA"/>
    <w:rsid w:val="00891A1C"/>
    <w:rsid w:val="00892874"/>
    <w:rsid w:val="008930EF"/>
    <w:rsid w:val="00894046"/>
    <w:rsid w:val="00894A68"/>
    <w:rsid w:val="00895776"/>
    <w:rsid w:val="008959E5"/>
    <w:rsid w:val="008979EA"/>
    <w:rsid w:val="008A157E"/>
    <w:rsid w:val="008A1DFB"/>
    <w:rsid w:val="008A2837"/>
    <w:rsid w:val="008A2B9B"/>
    <w:rsid w:val="008A3097"/>
    <w:rsid w:val="008A3A2B"/>
    <w:rsid w:val="008A430D"/>
    <w:rsid w:val="008A4838"/>
    <w:rsid w:val="008A4D49"/>
    <w:rsid w:val="008A5B9C"/>
    <w:rsid w:val="008A6FE6"/>
    <w:rsid w:val="008B00BC"/>
    <w:rsid w:val="008B0955"/>
    <w:rsid w:val="008B3138"/>
    <w:rsid w:val="008B47E4"/>
    <w:rsid w:val="008B7AA7"/>
    <w:rsid w:val="008C00E3"/>
    <w:rsid w:val="008C36CB"/>
    <w:rsid w:val="008C5671"/>
    <w:rsid w:val="008C65C8"/>
    <w:rsid w:val="008D2995"/>
    <w:rsid w:val="008D3ED4"/>
    <w:rsid w:val="008D442D"/>
    <w:rsid w:val="008D55C3"/>
    <w:rsid w:val="008D5D82"/>
    <w:rsid w:val="008D70DA"/>
    <w:rsid w:val="008D78A0"/>
    <w:rsid w:val="008E05B4"/>
    <w:rsid w:val="008E0878"/>
    <w:rsid w:val="008E1907"/>
    <w:rsid w:val="008E1DC6"/>
    <w:rsid w:val="008E377A"/>
    <w:rsid w:val="008E3ADA"/>
    <w:rsid w:val="008E508F"/>
    <w:rsid w:val="008E5C15"/>
    <w:rsid w:val="008E6374"/>
    <w:rsid w:val="008E7750"/>
    <w:rsid w:val="008F1905"/>
    <w:rsid w:val="008F3F80"/>
    <w:rsid w:val="008F4025"/>
    <w:rsid w:val="008F45FA"/>
    <w:rsid w:val="008F54C4"/>
    <w:rsid w:val="008F68C8"/>
    <w:rsid w:val="008F7C89"/>
    <w:rsid w:val="00901F59"/>
    <w:rsid w:val="00906930"/>
    <w:rsid w:val="00907A95"/>
    <w:rsid w:val="009103B9"/>
    <w:rsid w:val="00911795"/>
    <w:rsid w:val="00914C77"/>
    <w:rsid w:val="00920295"/>
    <w:rsid w:val="009214BC"/>
    <w:rsid w:val="009302D9"/>
    <w:rsid w:val="0093123F"/>
    <w:rsid w:val="00931B17"/>
    <w:rsid w:val="00931B36"/>
    <w:rsid w:val="00940566"/>
    <w:rsid w:val="00940D9E"/>
    <w:rsid w:val="00941CFE"/>
    <w:rsid w:val="0094458F"/>
    <w:rsid w:val="00945389"/>
    <w:rsid w:val="009465D5"/>
    <w:rsid w:val="009474B9"/>
    <w:rsid w:val="00947CDC"/>
    <w:rsid w:val="009501E7"/>
    <w:rsid w:val="00953EA5"/>
    <w:rsid w:val="00962C3E"/>
    <w:rsid w:val="00965EDC"/>
    <w:rsid w:val="00965F18"/>
    <w:rsid w:val="0096664D"/>
    <w:rsid w:val="0097096F"/>
    <w:rsid w:val="00971754"/>
    <w:rsid w:val="009722D2"/>
    <w:rsid w:val="0097318A"/>
    <w:rsid w:val="009743EA"/>
    <w:rsid w:val="00975386"/>
    <w:rsid w:val="00976027"/>
    <w:rsid w:val="00977177"/>
    <w:rsid w:val="009776C8"/>
    <w:rsid w:val="00977ED6"/>
    <w:rsid w:val="009812F2"/>
    <w:rsid w:val="0098262A"/>
    <w:rsid w:val="00984253"/>
    <w:rsid w:val="0098671E"/>
    <w:rsid w:val="00990C8A"/>
    <w:rsid w:val="0099181B"/>
    <w:rsid w:val="00991BC3"/>
    <w:rsid w:val="00993864"/>
    <w:rsid w:val="00993F5B"/>
    <w:rsid w:val="009A0ECF"/>
    <w:rsid w:val="009A0F6F"/>
    <w:rsid w:val="009A1CE7"/>
    <w:rsid w:val="009A36F6"/>
    <w:rsid w:val="009A5734"/>
    <w:rsid w:val="009A6616"/>
    <w:rsid w:val="009A6B3F"/>
    <w:rsid w:val="009A6FB2"/>
    <w:rsid w:val="009A7642"/>
    <w:rsid w:val="009B04B2"/>
    <w:rsid w:val="009B4026"/>
    <w:rsid w:val="009B58DD"/>
    <w:rsid w:val="009B7182"/>
    <w:rsid w:val="009C1333"/>
    <w:rsid w:val="009C1587"/>
    <w:rsid w:val="009C1D56"/>
    <w:rsid w:val="009C24E6"/>
    <w:rsid w:val="009C3FB6"/>
    <w:rsid w:val="009C52CE"/>
    <w:rsid w:val="009C5C63"/>
    <w:rsid w:val="009D0A5E"/>
    <w:rsid w:val="009D12E0"/>
    <w:rsid w:val="009D30CD"/>
    <w:rsid w:val="009D370F"/>
    <w:rsid w:val="009D3D36"/>
    <w:rsid w:val="009D475D"/>
    <w:rsid w:val="009D7A83"/>
    <w:rsid w:val="009D7C68"/>
    <w:rsid w:val="009E055C"/>
    <w:rsid w:val="009E37A7"/>
    <w:rsid w:val="009E5522"/>
    <w:rsid w:val="009F00DC"/>
    <w:rsid w:val="009F16F7"/>
    <w:rsid w:val="009F178C"/>
    <w:rsid w:val="009F2762"/>
    <w:rsid w:val="009F2778"/>
    <w:rsid w:val="009F38F8"/>
    <w:rsid w:val="009F3912"/>
    <w:rsid w:val="009F3DA9"/>
    <w:rsid w:val="009F61B0"/>
    <w:rsid w:val="009F72C3"/>
    <w:rsid w:val="00A00F17"/>
    <w:rsid w:val="00A010B5"/>
    <w:rsid w:val="00A0156B"/>
    <w:rsid w:val="00A02A2B"/>
    <w:rsid w:val="00A0382C"/>
    <w:rsid w:val="00A038D7"/>
    <w:rsid w:val="00A05565"/>
    <w:rsid w:val="00A05591"/>
    <w:rsid w:val="00A05AC1"/>
    <w:rsid w:val="00A05DEE"/>
    <w:rsid w:val="00A1033A"/>
    <w:rsid w:val="00A130B4"/>
    <w:rsid w:val="00A13AEA"/>
    <w:rsid w:val="00A20B78"/>
    <w:rsid w:val="00A2189D"/>
    <w:rsid w:val="00A2318E"/>
    <w:rsid w:val="00A2342F"/>
    <w:rsid w:val="00A23447"/>
    <w:rsid w:val="00A26974"/>
    <w:rsid w:val="00A3066B"/>
    <w:rsid w:val="00A31B8D"/>
    <w:rsid w:val="00A32F4B"/>
    <w:rsid w:val="00A359BB"/>
    <w:rsid w:val="00A37A3C"/>
    <w:rsid w:val="00A404E7"/>
    <w:rsid w:val="00A43DE0"/>
    <w:rsid w:val="00A46917"/>
    <w:rsid w:val="00A46C5E"/>
    <w:rsid w:val="00A46CB3"/>
    <w:rsid w:val="00A47246"/>
    <w:rsid w:val="00A478E4"/>
    <w:rsid w:val="00A47E69"/>
    <w:rsid w:val="00A532BD"/>
    <w:rsid w:val="00A54CFE"/>
    <w:rsid w:val="00A5696D"/>
    <w:rsid w:val="00A57187"/>
    <w:rsid w:val="00A57FFE"/>
    <w:rsid w:val="00A61B76"/>
    <w:rsid w:val="00A63260"/>
    <w:rsid w:val="00A64155"/>
    <w:rsid w:val="00A66BA0"/>
    <w:rsid w:val="00A67054"/>
    <w:rsid w:val="00A748DF"/>
    <w:rsid w:val="00A76300"/>
    <w:rsid w:val="00A77301"/>
    <w:rsid w:val="00A80E8F"/>
    <w:rsid w:val="00A81458"/>
    <w:rsid w:val="00A81D8D"/>
    <w:rsid w:val="00A85E00"/>
    <w:rsid w:val="00A86BCA"/>
    <w:rsid w:val="00A878B9"/>
    <w:rsid w:val="00A901E2"/>
    <w:rsid w:val="00A902E0"/>
    <w:rsid w:val="00A90765"/>
    <w:rsid w:val="00A93961"/>
    <w:rsid w:val="00A97AA1"/>
    <w:rsid w:val="00AA085F"/>
    <w:rsid w:val="00AA3436"/>
    <w:rsid w:val="00AA476D"/>
    <w:rsid w:val="00AA5A49"/>
    <w:rsid w:val="00AA6220"/>
    <w:rsid w:val="00AA68FE"/>
    <w:rsid w:val="00AA6938"/>
    <w:rsid w:val="00AA7661"/>
    <w:rsid w:val="00AB00F8"/>
    <w:rsid w:val="00AB17C9"/>
    <w:rsid w:val="00AB1F44"/>
    <w:rsid w:val="00AB21E6"/>
    <w:rsid w:val="00AB301F"/>
    <w:rsid w:val="00AB4224"/>
    <w:rsid w:val="00AB446B"/>
    <w:rsid w:val="00AB5786"/>
    <w:rsid w:val="00AB7D3C"/>
    <w:rsid w:val="00AC0386"/>
    <w:rsid w:val="00AC08E3"/>
    <w:rsid w:val="00AC2471"/>
    <w:rsid w:val="00AC24D9"/>
    <w:rsid w:val="00AC2888"/>
    <w:rsid w:val="00AC3B96"/>
    <w:rsid w:val="00AC68B1"/>
    <w:rsid w:val="00AC6A98"/>
    <w:rsid w:val="00AC7028"/>
    <w:rsid w:val="00AD0B52"/>
    <w:rsid w:val="00AD1854"/>
    <w:rsid w:val="00AD1A7C"/>
    <w:rsid w:val="00AD38F4"/>
    <w:rsid w:val="00AD431F"/>
    <w:rsid w:val="00AD5E0C"/>
    <w:rsid w:val="00AD677C"/>
    <w:rsid w:val="00AD6B36"/>
    <w:rsid w:val="00AD6FBA"/>
    <w:rsid w:val="00AD7F14"/>
    <w:rsid w:val="00AE145A"/>
    <w:rsid w:val="00AE20A8"/>
    <w:rsid w:val="00AE4B15"/>
    <w:rsid w:val="00AE5F71"/>
    <w:rsid w:val="00AE628C"/>
    <w:rsid w:val="00AE6AFD"/>
    <w:rsid w:val="00AE7D7C"/>
    <w:rsid w:val="00AF047C"/>
    <w:rsid w:val="00AF04A2"/>
    <w:rsid w:val="00AF33A0"/>
    <w:rsid w:val="00AF44E6"/>
    <w:rsid w:val="00AF46F7"/>
    <w:rsid w:val="00AF520D"/>
    <w:rsid w:val="00AF55A2"/>
    <w:rsid w:val="00AF655B"/>
    <w:rsid w:val="00AF7BF0"/>
    <w:rsid w:val="00B008C4"/>
    <w:rsid w:val="00B00EBE"/>
    <w:rsid w:val="00B01868"/>
    <w:rsid w:val="00B018A6"/>
    <w:rsid w:val="00B01B23"/>
    <w:rsid w:val="00B01C8A"/>
    <w:rsid w:val="00B028FE"/>
    <w:rsid w:val="00B02BC2"/>
    <w:rsid w:val="00B03EFC"/>
    <w:rsid w:val="00B06268"/>
    <w:rsid w:val="00B06F10"/>
    <w:rsid w:val="00B0725B"/>
    <w:rsid w:val="00B07D2A"/>
    <w:rsid w:val="00B1195F"/>
    <w:rsid w:val="00B13201"/>
    <w:rsid w:val="00B133EC"/>
    <w:rsid w:val="00B133F3"/>
    <w:rsid w:val="00B15394"/>
    <w:rsid w:val="00B161B7"/>
    <w:rsid w:val="00B16C08"/>
    <w:rsid w:val="00B20E12"/>
    <w:rsid w:val="00B211EB"/>
    <w:rsid w:val="00B21AD0"/>
    <w:rsid w:val="00B23003"/>
    <w:rsid w:val="00B23D57"/>
    <w:rsid w:val="00B246C6"/>
    <w:rsid w:val="00B255D6"/>
    <w:rsid w:val="00B25758"/>
    <w:rsid w:val="00B25DB9"/>
    <w:rsid w:val="00B26187"/>
    <w:rsid w:val="00B2640E"/>
    <w:rsid w:val="00B275B7"/>
    <w:rsid w:val="00B30DD1"/>
    <w:rsid w:val="00B32525"/>
    <w:rsid w:val="00B33303"/>
    <w:rsid w:val="00B36BDC"/>
    <w:rsid w:val="00B37B37"/>
    <w:rsid w:val="00B41836"/>
    <w:rsid w:val="00B4224C"/>
    <w:rsid w:val="00B42BD9"/>
    <w:rsid w:val="00B44337"/>
    <w:rsid w:val="00B44BE0"/>
    <w:rsid w:val="00B4704A"/>
    <w:rsid w:val="00B52B2C"/>
    <w:rsid w:val="00B555A6"/>
    <w:rsid w:val="00B555F9"/>
    <w:rsid w:val="00B56399"/>
    <w:rsid w:val="00B57DE2"/>
    <w:rsid w:val="00B6079B"/>
    <w:rsid w:val="00B630C3"/>
    <w:rsid w:val="00B63701"/>
    <w:rsid w:val="00B6390A"/>
    <w:rsid w:val="00B66D55"/>
    <w:rsid w:val="00B71323"/>
    <w:rsid w:val="00B71C4B"/>
    <w:rsid w:val="00B747DC"/>
    <w:rsid w:val="00B75734"/>
    <w:rsid w:val="00B76E9E"/>
    <w:rsid w:val="00B77328"/>
    <w:rsid w:val="00B7782A"/>
    <w:rsid w:val="00B80F3B"/>
    <w:rsid w:val="00B820BE"/>
    <w:rsid w:val="00B8289A"/>
    <w:rsid w:val="00B82A25"/>
    <w:rsid w:val="00B839B4"/>
    <w:rsid w:val="00B867F3"/>
    <w:rsid w:val="00B87BBC"/>
    <w:rsid w:val="00B87BE0"/>
    <w:rsid w:val="00B87E79"/>
    <w:rsid w:val="00B91FAD"/>
    <w:rsid w:val="00B93356"/>
    <w:rsid w:val="00B946A9"/>
    <w:rsid w:val="00B95761"/>
    <w:rsid w:val="00B95A3E"/>
    <w:rsid w:val="00B96886"/>
    <w:rsid w:val="00B96A8A"/>
    <w:rsid w:val="00BA02DD"/>
    <w:rsid w:val="00BA0875"/>
    <w:rsid w:val="00BA2217"/>
    <w:rsid w:val="00BA226E"/>
    <w:rsid w:val="00BA2902"/>
    <w:rsid w:val="00BA53B8"/>
    <w:rsid w:val="00BB1890"/>
    <w:rsid w:val="00BB2B9A"/>
    <w:rsid w:val="00BB4400"/>
    <w:rsid w:val="00BB4E87"/>
    <w:rsid w:val="00BB7870"/>
    <w:rsid w:val="00BC14E2"/>
    <w:rsid w:val="00BC47EE"/>
    <w:rsid w:val="00BC68B9"/>
    <w:rsid w:val="00BD0E03"/>
    <w:rsid w:val="00BD0E61"/>
    <w:rsid w:val="00BD1092"/>
    <w:rsid w:val="00BD1EDD"/>
    <w:rsid w:val="00BD1FD4"/>
    <w:rsid w:val="00BD2F52"/>
    <w:rsid w:val="00BD3212"/>
    <w:rsid w:val="00BD45E0"/>
    <w:rsid w:val="00BD4BF2"/>
    <w:rsid w:val="00BD5EBA"/>
    <w:rsid w:val="00BD6B64"/>
    <w:rsid w:val="00BD6DB1"/>
    <w:rsid w:val="00BD7557"/>
    <w:rsid w:val="00BE090A"/>
    <w:rsid w:val="00BE53F9"/>
    <w:rsid w:val="00BE630D"/>
    <w:rsid w:val="00BE757A"/>
    <w:rsid w:val="00BF0527"/>
    <w:rsid w:val="00BF3C67"/>
    <w:rsid w:val="00BF40EA"/>
    <w:rsid w:val="00BF4665"/>
    <w:rsid w:val="00BF4DC0"/>
    <w:rsid w:val="00BF56F3"/>
    <w:rsid w:val="00BF6831"/>
    <w:rsid w:val="00BF783C"/>
    <w:rsid w:val="00BF79D5"/>
    <w:rsid w:val="00BF7A0F"/>
    <w:rsid w:val="00C004F1"/>
    <w:rsid w:val="00C007EE"/>
    <w:rsid w:val="00C0487A"/>
    <w:rsid w:val="00C049A8"/>
    <w:rsid w:val="00C049F6"/>
    <w:rsid w:val="00C04A71"/>
    <w:rsid w:val="00C06DC0"/>
    <w:rsid w:val="00C10A57"/>
    <w:rsid w:val="00C11854"/>
    <w:rsid w:val="00C137E6"/>
    <w:rsid w:val="00C1396E"/>
    <w:rsid w:val="00C15E7A"/>
    <w:rsid w:val="00C16A5F"/>
    <w:rsid w:val="00C1724C"/>
    <w:rsid w:val="00C20975"/>
    <w:rsid w:val="00C23C26"/>
    <w:rsid w:val="00C24ED0"/>
    <w:rsid w:val="00C30629"/>
    <w:rsid w:val="00C3163D"/>
    <w:rsid w:val="00C32351"/>
    <w:rsid w:val="00C352A3"/>
    <w:rsid w:val="00C43000"/>
    <w:rsid w:val="00C431E9"/>
    <w:rsid w:val="00C44897"/>
    <w:rsid w:val="00C47041"/>
    <w:rsid w:val="00C47154"/>
    <w:rsid w:val="00C47519"/>
    <w:rsid w:val="00C47D48"/>
    <w:rsid w:val="00C539F6"/>
    <w:rsid w:val="00C542BA"/>
    <w:rsid w:val="00C547B4"/>
    <w:rsid w:val="00C54836"/>
    <w:rsid w:val="00C551A3"/>
    <w:rsid w:val="00C60EC2"/>
    <w:rsid w:val="00C63DC8"/>
    <w:rsid w:val="00C64423"/>
    <w:rsid w:val="00C6448A"/>
    <w:rsid w:val="00C7044C"/>
    <w:rsid w:val="00C70FE5"/>
    <w:rsid w:val="00C7326B"/>
    <w:rsid w:val="00C7443B"/>
    <w:rsid w:val="00C760DD"/>
    <w:rsid w:val="00C7631F"/>
    <w:rsid w:val="00C769D3"/>
    <w:rsid w:val="00C76C72"/>
    <w:rsid w:val="00C76E62"/>
    <w:rsid w:val="00C7712C"/>
    <w:rsid w:val="00C773A2"/>
    <w:rsid w:val="00C81982"/>
    <w:rsid w:val="00C81D52"/>
    <w:rsid w:val="00C8370A"/>
    <w:rsid w:val="00C84195"/>
    <w:rsid w:val="00C8456A"/>
    <w:rsid w:val="00C8459A"/>
    <w:rsid w:val="00C84B5A"/>
    <w:rsid w:val="00C8502C"/>
    <w:rsid w:val="00C85A1D"/>
    <w:rsid w:val="00C85FFE"/>
    <w:rsid w:val="00C942D6"/>
    <w:rsid w:val="00C9579E"/>
    <w:rsid w:val="00C95B6A"/>
    <w:rsid w:val="00CA11B7"/>
    <w:rsid w:val="00CA1E52"/>
    <w:rsid w:val="00CA2385"/>
    <w:rsid w:val="00CA375C"/>
    <w:rsid w:val="00CA4320"/>
    <w:rsid w:val="00CA4541"/>
    <w:rsid w:val="00CA6362"/>
    <w:rsid w:val="00CA7A99"/>
    <w:rsid w:val="00CB12E7"/>
    <w:rsid w:val="00CB6356"/>
    <w:rsid w:val="00CB72C4"/>
    <w:rsid w:val="00CB77C0"/>
    <w:rsid w:val="00CC128F"/>
    <w:rsid w:val="00CC1BB2"/>
    <w:rsid w:val="00CC2584"/>
    <w:rsid w:val="00CC3CCF"/>
    <w:rsid w:val="00CC40CF"/>
    <w:rsid w:val="00CC532B"/>
    <w:rsid w:val="00CC6573"/>
    <w:rsid w:val="00CC6B79"/>
    <w:rsid w:val="00CC7950"/>
    <w:rsid w:val="00CD174A"/>
    <w:rsid w:val="00CD1E8A"/>
    <w:rsid w:val="00CD3897"/>
    <w:rsid w:val="00CD6D88"/>
    <w:rsid w:val="00CE022A"/>
    <w:rsid w:val="00CE07DB"/>
    <w:rsid w:val="00CE2695"/>
    <w:rsid w:val="00CE516D"/>
    <w:rsid w:val="00CE5A55"/>
    <w:rsid w:val="00CE6967"/>
    <w:rsid w:val="00CF0208"/>
    <w:rsid w:val="00CF0618"/>
    <w:rsid w:val="00CF0F80"/>
    <w:rsid w:val="00CF1BF7"/>
    <w:rsid w:val="00CF52FC"/>
    <w:rsid w:val="00D00028"/>
    <w:rsid w:val="00D00404"/>
    <w:rsid w:val="00D00B51"/>
    <w:rsid w:val="00D01084"/>
    <w:rsid w:val="00D01380"/>
    <w:rsid w:val="00D017BA"/>
    <w:rsid w:val="00D03FE2"/>
    <w:rsid w:val="00D04BCF"/>
    <w:rsid w:val="00D06AC3"/>
    <w:rsid w:val="00D06FD7"/>
    <w:rsid w:val="00D07FB3"/>
    <w:rsid w:val="00D110D5"/>
    <w:rsid w:val="00D1443A"/>
    <w:rsid w:val="00D14CEB"/>
    <w:rsid w:val="00D15AD7"/>
    <w:rsid w:val="00D1603E"/>
    <w:rsid w:val="00D2182D"/>
    <w:rsid w:val="00D2199F"/>
    <w:rsid w:val="00D26A1F"/>
    <w:rsid w:val="00D26AD3"/>
    <w:rsid w:val="00D26F03"/>
    <w:rsid w:val="00D316E9"/>
    <w:rsid w:val="00D31D38"/>
    <w:rsid w:val="00D33404"/>
    <w:rsid w:val="00D33C70"/>
    <w:rsid w:val="00D346E2"/>
    <w:rsid w:val="00D34861"/>
    <w:rsid w:val="00D3668C"/>
    <w:rsid w:val="00D36FF6"/>
    <w:rsid w:val="00D37AD9"/>
    <w:rsid w:val="00D4021B"/>
    <w:rsid w:val="00D426A8"/>
    <w:rsid w:val="00D427B2"/>
    <w:rsid w:val="00D42AF6"/>
    <w:rsid w:val="00D42B5A"/>
    <w:rsid w:val="00D44E7A"/>
    <w:rsid w:val="00D45518"/>
    <w:rsid w:val="00D4570C"/>
    <w:rsid w:val="00D45BD6"/>
    <w:rsid w:val="00D474A1"/>
    <w:rsid w:val="00D47AFE"/>
    <w:rsid w:val="00D50ABB"/>
    <w:rsid w:val="00D50DFF"/>
    <w:rsid w:val="00D5458F"/>
    <w:rsid w:val="00D554A8"/>
    <w:rsid w:val="00D55A9F"/>
    <w:rsid w:val="00D57002"/>
    <w:rsid w:val="00D60CF1"/>
    <w:rsid w:val="00D613C3"/>
    <w:rsid w:val="00D61405"/>
    <w:rsid w:val="00D6352E"/>
    <w:rsid w:val="00D6640B"/>
    <w:rsid w:val="00D67214"/>
    <w:rsid w:val="00D70DDC"/>
    <w:rsid w:val="00D7717C"/>
    <w:rsid w:val="00D801C1"/>
    <w:rsid w:val="00D828C1"/>
    <w:rsid w:val="00D84A7F"/>
    <w:rsid w:val="00D9106E"/>
    <w:rsid w:val="00D93AD6"/>
    <w:rsid w:val="00D955D2"/>
    <w:rsid w:val="00D96A16"/>
    <w:rsid w:val="00D971ED"/>
    <w:rsid w:val="00D9747B"/>
    <w:rsid w:val="00DA0991"/>
    <w:rsid w:val="00DA1FD9"/>
    <w:rsid w:val="00DA2179"/>
    <w:rsid w:val="00DA3F53"/>
    <w:rsid w:val="00DA6F4E"/>
    <w:rsid w:val="00DB0FC6"/>
    <w:rsid w:val="00DB14F5"/>
    <w:rsid w:val="00DB1D1C"/>
    <w:rsid w:val="00DB1D1F"/>
    <w:rsid w:val="00DB393C"/>
    <w:rsid w:val="00DB3A40"/>
    <w:rsid w:val="00DB49A9"/>
    <w:rsid w:val="00DC2528"/>
    <w:rsid w:val="00DC37B8"/>
    <w:rsid w:val="00DC4264"/>
    <w:rsid w:val="00DC4CCF"/>
    <w:rsid w:val="00DC4F91"/>
    <w:rsid w:val="00DD01A8"/>
    <w:rsid w:val="00DD0D48"/>
    <w:rsid w:val="00DD1E38"/>
    <w:rsid w:val="00DD5744"/>
    <w:rsid w:val="00DD5BE3"/>
    <w:rsid w:val="00DD5EE0"/>
    <w:rsid w:val="00DD677F"/>
    <w:rsid w:val="00DD74FC"/>
    <w:rsid w:val="00DE0497"/>
    <w:rsid w:val="00DE1475"/>
    <w:rsid w:val="00DE1534"/>
    <w:rsid w:val="00DE42EB"/>
    <w:rsid w:val="00DE464B"/>
    <w:rsid w:val="00DE4797"/>
    <w:rsid w:val="00DE63EF"/>
    <w:rsid w:val="00DE6FFE"/>
    <w:rsid w:val="00DE7189"/>
    <w:rsid w:val="00DE7F18"/>
    <w:rsid w:val="00DF15C8"/>
    <w:rsid w:val="00DF1E07"/>
    <w:rsid w:val="00DF29BC"/>
    <w:rsid w:val="00DF32F4"/>
    <w:rsid w:val="00DF47D0"/>
    <w:rsid w:val="00E01AAF"/>
    <w:rsid w:val="00E020D7"/>
    <w:rsid w:val="00E0402D"/>
    <w:rsid w:val="00E05013"/>
    <w:rsid w:val="00E05BBB"/>
    <w:rsid w:val="00E072BD"/>
    <w:rsid w:val="00E10670"/>
    <w:rsid w:val="00E10AD8"/>
    <w:rsid w:val="00E127AD"/>
    <w:rsid w:val="00E12E06"/>
    <w:rsid w:val="00E1580E"/>
    <w:rsid w:val="00E159BE"/>
    <w:rsid w:val="00E15C30"/>
    <w:rsid w:val="00E16F61"/>
    <w:rsid w:val="00E21528"/>
    <w:rsid w:val="00E2399A"/>
    <w:rsid w:val="00E26C93"/>
    <w:rsid w:val="00E26D25"/>
    <w:rsid w:val="00E2755A"/>
    <w:rsid w:val="00E27AE0"/>
    <w:rsid w:val="00E27F4A"/>
    <w:rsid w:val="00E30EF1"/>
    <w:rsid w:val="00E31107"/>
    <w:rsid w:val="00E33477"/>
    <w:rsid w:val="00E33507"/>
    <w:rsid w:val="00E340C4"/>
    <w:rsid w:val="00E36E0E"/>
    <w:rsid w:val="00E379FB"/>
    <w:rsid w:val="00E4093D"/>
    <w:rsid w:val="00E41A80"/>
    <w:rsid w:val="00E43A62"/>
    <w:rsid w:val="00E44446"/>
    <w:rsid w:val="00E4599B"/>
    <w:rsid w:val="00E45B72"/>
    <w:rsid w:val="00E5132F"/>
    <w:rsid w:val="00E54447"/>
    <w:rsid w:val="00E54678"/>
    <w:rsid w:val="00E5496F"/>
    <w:rsid w:val="00E54D46"/>
    <w:rsid w:val="00E563F4"/>
    <w:rsid w:val="00E56440"/>
    <w:rsid w:val="00E60CD3"/>
    <w:rsid w:val="00E659F8"/>
    <w:rsid w:val="00E65F54"/>
    <w:rsid w:val="00E66F72"/>
    <w:rsid w:val="00E675B1"/>
    <w:rsid w:val="00E708D0"/>
    <w:rsid w:val="00E70AD4"/>
    <w:rsid w:val="00E72F4C"/>
    <w:rsid w:val="00E742E1"/>
    <w:rsid w:val="00E74DD7"/>
    <w:rsid w:val="00E758CF"/>
    <w:rsid w:val="00E80B1F"/>
    <w:rsid w:val="00E82BFB"/>
    <w:rsid w:val="00E8549E"/>
    <w:rsid w:val="00E8589B"/>
    <w:rsid w:val="00E878AB"/>
    <w:rsid w:val="00E915FA"/>
    <w:rsid w:val="00E92083"/>
    <w:rsid w:val="00E93C69"/>
    <w:rsid w:val="00E95795"/>
    <w:rsid w:val="00E958B3"/>
    <w:rsid w:val="00E95A17"/>
    <w:rsid w:val="00E960AE"/>
    <w:rsid w:val="00E976D8"/>
    <w:rsid w:val="00E97EC9"/>
    <w:rsid w:val="00EA10F1"/>
    <w:rsid w:val="00EA21A9"/>
    <w:rsid w:val="00EA30CC"/>
    <w:rsid w:val="00EA3532"/>
    <w:rsid w:val="00EA59F9"/>
    <w:rsid w:val="00EA67AB"/>
    <w:rsid w:val="00EA6E12"/>
    <w:rsid w:val="00EB184E"/>
    <w:rsid w:val="00EB37CF"/>
    <w:rsid w:val="00EB3D00"/>
    <w:rsid w:val="00EB6020"/>
    <w:rsid w:val="00EB61BB"/>
    <w:rsid w:val="00EB65F1"/>
    <w:rsid w:val="00EB6CB6"/>
    <w:rsid w:val="00EC0075"/>
    <w:rsid w:val="00EC18E6"/>
    <w:rsid w:val="00EC1DAE"/>
    <w:rsid w:val="00EC2E6B"/>
    <w:rsid w:val="00EC4CAE"/>
    <w:rsid w:val="00EC5C42"/>
    <w:rsid w:val="00ED0659"/>
    <w:rsid w:val="00ED1106"/>
    <w:rsid w:val="00ED224B"/>
    <w:rsid w:val="00ED2854"/>
    <w:rsid w:val="00ED3D0F"/>
    <w:rsid w:val="00ED4668"/>
    <w:rsid w:val="00ED5137"/>
    <w:rsid w:val="00ED5A7B"/>
    <w:rsid w:val="00ED7775"/>
    <w:rsid w:val="00EE1631"/>
    <w:rsid w:val="00EE1CBF"/>
    <w:rsid w:val="00EE282B"/>
    <w:rsid w:val="00EE2AD1"/>
    <w:rsid w:val="00EE2F80"/>
    <w:rsid w:val="00EE38C9"/>
    <w:rsid w:val="00EE415E"/>
    <w:rsid w:val="00EE5666"/>
    <w:rsid w:val="00EE5E0A"/>
    <w:rsid w:val="00EF3D3A"/>
    <w:rsid w:val="00EF59CE"/>
    <w:rsid w:val="00F00C14"/>
    <w:rsid w:val="00F012C5"/>
    <w:rsid w:val="00F01807"/>
    <w:rsid w:val="00F01FDB"/>
    <w:rsid w:val="00F025B9"/>
    <w:rsid w:val="00F06761"/>
    <w:rsid w:val="00F06E6C"/>
    <w:rsid w:val="00F106FA"/>
    <w:rsid w:val="00F111FF"/>
    <w:rsid w:val="00F1159F"/>
    <w:rsid w:val="00F126D2"/>
    <w:rsid w:val="00F13A4F"/>
    <w:rsid w:val="00F16972"/>
    <w:rsid w:val="00F22C6D"/>
    <w:rsid w:val="00F231A8"/>
    <w:rsid w:val="00F23207"/>
    <w:rsid w:val="00F24757"/>
    <w:rsid w:val="00F24A98"/>
    <w:rsid w:val="00F25134"/>
    <w:rsid w:val="00F25E2A"/>
    <w:rsid w:val="00F27951"/>
    <w:rsid w:val="00F30383"/>
    <w:rsid w:val="00F40D3A"/>
    <w:rsid w:val="00F419B1"/>
    <w:rsid w:val="00F4293A"/>
    <w:rsid w:val="00F43258"/>
    <w:rsid w:val="00F45A3C"/>
    <w:rsid w:val="00F46AFD"/>
    <w:rsid w:val="00F46BE8"/>
    <w:rsid w:val="00F507F7"/>
    <w:rsid w:val="00F50B7D"/>
    <w:rsid w:val="00F50FF1"/>
    <w:rsid w:val="00F51444"/>
    <w:rsid w:val="00F54017"/>
    <w:rsid w:val="00F5496A"/>
    <w:rsid w:val="00F54D6A"/>
    <w:rsid w:val="00F55AF0"/>
    <w:rsid w:val="00F55BC5"/>
    <w:rsid w:val="00F5793E"/>
    <w:rsid w:val="00F62038"/>
    <w:rsid w:val="00F63712"/>
    <w:rsid w:val="00F64EFD"/>
    <w:rsid w:val="00F65864"/>
    <w:rsid w:val="00F65934"/>
    <w:rsid w:val="00F669D1"/>
    <w:rsid w:val="00F70C09"/>
    <w:rsid w:val="00F70DB3"/>
    <w:rsid w:val="00F70E28"/>
    <w:rsid w:val="00F72DEC"/>
    <w:rsid w:val="00F76AA6"/>
    <w:rsid w:val="00F77C5C"/>
    <w:rsid w:val="00F80C41"/>
    <w:rsid w:val="00F85019"/>
    <w:rsid w:val="00F91EE5"/>
    <w:rsid w:val="00F920D5"/>
    <w:rsid w:val="00F927A1"/>
    <w:rsid w:val="00F92E8B"/>
    <w:rsid w:val="00F933EF"/>
    <w:rsid w:val="00F9450C"/>
    <w:rsid w:val="00F9507F"/>
    <w:rsid w:val="00F956CC"/>
    <w:rsid w:val="00F95C14"/>
    <w:rsid w:val="00FA0B38"/>
    <w:rsid w:val="00FA1EC8"/>
    <w:rsid w:val="00FA273D"/>
    <w:rsid w:val="00FA3496"/>
    <w:rsid w:val="00FA399B"/>
    <w:rsid w:val="00FA5C14"/>
    <w:rsid w:val="00FA5F80"/>
    <w:rsid w:val="00FA7899"/>
    <w:rsid w:val="00FB1F53"/>
    <w:rsid w:val="00FB1FC1"/>
    <w:rsid w:val="00FB5531"/>
    <w:rsid w:val="00FB5A08"/>
    <w:rsid w:val="00FC17D2"/>
    <w:rsid w:val="00FC53AE"/>
    <w:rsid w:val="00FC6394"/>
    <w:rsid w:val="00FC6A64"/>
    <w:rsid w:val="00FC7805"/>
    <w:rsid w:val="00FD0465"/>
    <w:rsid w:val="00FD0585"/>
    <w:rsid w:val="00FD18BA"/>
    <w:rsid w:val="00FD47C9"/>
    <w:rsid w:val="00FD4BDF"/>
    <w:rsid w:val="00FD746C"/>
    <w:rsid w:val="00FE034C"/>
    <w:rsid w:val="00FE0371"/>
    <w:rsid w:val="00FE2717"/>
    <w:rsid w:val="00FE43F8"/>
    <w:rsid w:val="00FE54DA"/>
    <w:rsid w:val="00FE5929"/>
    <w:rsid w:val="00FE6B4C"/>
    <w:rsid w:val="00FE6DD4"/>
    <w:rsid w:val="00FE74B4"/>
    <w:rsid w:val="00FF08FC"/>
    <w:rsid w:val="00FF2F96"/>
    <w:rsid w:val="00FF3130"/>
    <w:rsid w:val="00FF369D"/>
    <w:rsid w:val="00FF42B7"/>
    <w:rsid w:val="00FF5E80"/>
    <w:rsid w:val="00FF63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39298C7"/>
  <w15:chartTrackingRefBased/>
  <w15:docId w15:val="{D1299563-9B58-4731-BE02-C4F87C01A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1475"/>
    <w:pPr>
      <w:overflowPunct w:val="0"/>
      <w:autoSpaceDE w:val="0"/>
      <w:autoSpaceDN w:val="0"/>
      <w:adjustRightInd w:val="0"/>
      <w:textAlignment w:val="baseline"/>
    </w:pPr>
  </w:style>
  <w:style w:type="paragraph" w:styleId="Heading1">
    <w:name w:val="heading 1"/>
    <w:basedOn w:val="Normal"/>
    <w:next w:val="Normal"/>
    <w:qFormat/>
    <w:pPr>
      <w:keepNext/>
      <w:jc w:val="center"/>
      <w:outlineLvl w:val="0"/>
    </w:pPr>
    <w:rPr>
      <w:b/>
      <w:bCs/>
      <w:sz w:val="24"/>
      <w:szCs w:val="24"/>
    </w:rPr>
  </w:style>
  <w:style w:type="paragraph" w:styleId="Heading2">
    <w:name w:val="heading 2"/>
    <w:basedOn w:val="Normal"/>
    <w:next w:val="Normal"/>
    <w:qFormat/>
    <w:pPr>
      <w:keepNext/>
      <w:overflowPunct/>
      <w:autoSpaceDE/>
      <w:autoSpaceDN/>
      <w:adjustRightInd/>
      <w:textAlignment w:val="auto"/>
      <w:outlineLvl w:val="1"/>
    </w:pPr>
    <w:rPr>
      <w:b/>
      <w:bCs/>
      <w:sz w:val="24"/>
      <w:szCs w:val="24"/>
      <w:bdr w:val="single" w:sz="12" w:space="0" w:color="auto"/>
      <w:shd w:val="clear" w:color="auto" w:fill="CCCCCC"/>
    </w:rPr>
  </w:style>
  <w:style w:type="paragraph" w:styleId="Heading3">
    <w:name w:val="heading 3"/>
    <w:basedOn w:val="Normal"/>
    <w:next w:val="Normal"/>
    <w:qFormat/>
    <w:pPr>
      <w:keepNext/>
      <w:outlineLvl w:val="2"/>
    </w:pPr>
    <w:rPr>
      <w:rFonts w:ascii="Arial" w:hAnsi="Arial" w:cs="Arial"/>
      <w:sz w:val="24"/>
      <w:szCs w:val="24"/>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shd w:val="clear" w:color="auto" w:fill="CCCCCC"/>
      <w:overflowPunct/>
      <w:autoSpaceDE/>
      <w:autoSpaceDN/>
      <w:adjustRightInd/>
      <w:jc w:val="center"/>
      <w:textAlignment w:val="auto"/>
      <w:outlineLvl w:val="3"/>
    </w:pPr>
    <w:rPr>
      <w:b/>
      <w:bCs/>
      <w:sz w:val="24"/>
      <w:szCs w:val="24"/>
    </w:rPr>
  </w:style>
  <w:style w:type="paragraph" w:styleId="Heading5">
    <w:name w:val="heading 5"/>
    <w:basedOn w:val="Normal"/>
    <w:next w:val="Normal"/>
    <w:qFormat/>
    <w:pPr>
      <w:keepNext/>
      <w:tabs>
        <w:tab w:val="left" w:pos="800"/>
      </w:tabs>
      <w:spacing w:after="60"/>
      <w:ind w:left="360"/>
      <w:outlineLvl w:val="4"/>
    </w:pPr>
    <w:rPr>
      <w:b/>
      <w:bCs/>
      <w:sz w:val="24"/>
      <w:szCs w:val="24"/>
    </w:rPr>
  </w:style>
  <w:style w:type="paragraph" w:styleId="Heading6">
    <w:name w:val="heading 6"/>
    <w:basedOn w:val="Normal"/>
    <w:next w:val="Normal"/>
    <w:qFormat/>
    <w:pPr>
      <w:keepNext/>
      <w:spacing w:before="60" w:after="60"/>
      <w:jc w:val="center"/>
      <w:outlineLvl w:val="5"/>
    </w:pPr>
    <w:rPr>
      <w:smallCaps/>
      <w:sz w:val="28"/>
      <w:szCs w:val="28"/>
    </w:rPr>
  </w:style>
  <w:style w:type="paragraph" w:styleId="Heading7">
    <w:name w:val="heading 7"/>
    <w:basedOn w:val="Normal"/>
    <w:next w:val="Normal"/>
    <w:qFormat/>
    <w:pPr>
      <w:keepNext/>
      <w:widowControl w:val="0"/>
      <w:shd w:val="clear" w:color="auto" w:fill="FFFFFF"/>
      <w:ind w:left="576"/>
      <w:outlineLvl w:val="6"/>
    </w:pPr>
    <w:rPr>
      <w:sz w:val="24"/>
      <w:szCs w:val="24"/>
    </w:rPr>
  </w:style>
  <w:style w:type="paragraph" w:styleId="Heading8">
    <w:name w:val="heading 8"/>
    <w:basedOn w:val="Normal"/>
    <w:next w:val="Normal"/>
    <w:qFormat/>
    <w:pPr>
      <w:keepNext/>
      <w:tabs>
        <w:tab w:val="left" w:pos="720"/>
      </w:tabs>
      <w:jc w:val="center"/>
      <w:outlineLvl w:val="7"/>
    </w:pPr>
    <w:rPr>
      <w:sz w:val="24"/>
      <w:szCs w:val="24"/>
    </w:rPr>
  </w:style>
  <w:style w:type="paragraph" w:styleId="Heading9">
    <w:name w:val="heading 9"/>
    <w:basedOn w:val="Normal"/>
    <w:next w:val="Normal"/>
    <w:qFormat/>
    <w:pPr>
      <w:keepNext/>
      <w:tabs>
        <w:tab w:val="left" w:pos="720"/>
      </w:tabs>
      <w:spacing w:before="40" w:after="40"/>
      <w:ind w:left="300"/>
      <w:outlineLvl w:val="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24"/>
      <w:szCs w:val="24"/>
    </w:r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BodyTextIndent">
    <w:name w:val="Body Text Indent"/>
    <w:basedOn w:val="Normal"/>
    <w:pPr>
      <w:keepNext/>
      <w:shd w:val="clear" w:color="auto" w:fill="FFFFFF"/>
      <w:spacing w:before="120" w:after="60"/>
      <w:ind w:left="300" w:hanging="300"/>
    </w:pPr>
    <w:rPr>
      <w:rFonts w:ascii="Arial" w:hAnsi="Arial" w:cs="Arial"/>
      <w:b/>
      <w:bCs/>
      <w:sz w:val="24"/>
      <w:szCs w:val="24"/>
    </w:rPr>
  </w:style>
  <w:style w:type="character" w:styleId="FollowedHyperlink">
    <w:name w:val="FollowedHyperlink"/>
    <w:rPr>
      <w:color w:val="800080"/>
      <w:u w:val="single"/>
    </w:rPr>
  </w:style>
  <w:style w:type="paragraph" w:styleId="BodyText">
    <w:name w:val="Body Text"/>
    <w:basedOn w:val="Normal"/>
    <w:rPr>
      <w:rFonts w:ascii="Arial" w:hAnsi="Arial" w:cs="Arial"/>
      <w:sz w:val="24"/>
      <w:szCs w:val="24"/>
    </w:rPr>
  </w:style>
  <w:style w:type="paragraph" w:styleId="Footer">
    <w:name w:val="footer"/>
    <w:basedOn w:val="Normal"/>
    <w:pPr>
      <w:tabs>
        <w:tab w:val="center" w:pos="4320"/>
        <w:tab w:val="right" w:pos="8640"/>
      </w:tabs>
    </w:pPr>
  </w:style>
  <w:style w:type="paragraph" w:customStyle="1" w:styleId="Filename">
    <w:name w:val="Filename"/>
    <w:rPr>
      <w:sz w:val="24"/>
      <w:szCs w:val="24"/>
    </w:rPr>
  </w:style>
  <w:style w:type="character" w:styleId="PageNumber">
    <w:name w:val="page number"/>
    <w:basedOn w:val="DefaultParagraphFont"/>
  </w:style>
  <w:style w:type="paragraph" w:styleId="ListBullet">
    <w:name w:val="List Bullet"/>
    <w:basedOn w:val="Normal"/>
    <w:autoRedefine/>
    <w:pPr>
      <w:numPr>
        <w:numId w:val="1"/>
      </w:numPr>
    </w:pPr>
  </w:style>
  <w:style w:type="paragraph" w:styleId="z-TopofForm">
    <w:name w:val="HTML Top of Form"/>
    <w:basedOn w:val="Normal"/>
    <w:next w:val="Normal"/>
    <w:hidden/>
    <w:pPr>
      <w:pBdr>
        <w:bottom w:val="single" w:sz="6" w:space="1" w:color="auto"/>
      </w:pBdr>
      <w:jc w:val="center"/>
    </w:pPr>
    <w:rPr>
      <w:rFonts w:ascii="Arial" w:hAnsi="Arial" w:cs="Arial"/>
      <w:vanish/>
      <w:sz w:val="16"/>
      <w:szCs w:val="16"/>
    </w:rPr>
  </w:style>
  <w:style w:type="paragraph" w:styleId="z-BottomofForm">
    <w:name w:val="HTML Bottom of Form"/>
    <w:basedOn w:val="Normal"/>
    <w:next w:val="Normal"/>
    <w:hidden/>
    <w:pPr>
      <w:pBdr>
        <w:top w:val="single" w:sz="6" w:space="1" w:color="auto"/>
      </w:pBdr>
      <w:jc w:val="center"/>
    </w:pPr>
    <w:rPr>
      <w:rFonts w:ascii="Arial" w:hAnsi="Arial" w:cs="Arial"/>
      <w:vanish/>
      <w:sz w:val="16"/>
      <w:szCs w:val="16"/>
    </w:rPr>
  </w:style>
  <w:style w:type="paragraph" w:styleId="BodyTextIndent2">
    <w:name w:val="Body Text Indent 2"/>
    <w:basedOn w:val="Normal"/>
    <w:pPr>
      <w:keepNext/>
      <w:keepLines/>
      <w:shd w:val="clear" w:color="auto" w:fill="FFFFFF"/>
      <w:spacing w:before="40" w:after="40"/>
      <w:ind w:left="2700" w:hanging="1600"/>
    </w:pPr>
    <w:rPr>
      <w:rFonts w:ascii="Arial" w:hAnsi="Arial" w:cs="Arial"/>
      <w:sz w:val="24"/>
      <w:szCs w:val="24"/>
    </w:rPr>
  </w:style>
  <w:style w:type="paragraph" w:styleId="BodyTextIndent3">
    <w:name w:val="Body Text Indent 3"/>
    <w:basedOn w:val="Normal"/>
    <w:pPr>
      <w:keepNext/>
      <w:keepLines/>
      <w:shd w:val="clear" w:color="auto" w:fill="FFFFFF"/>
      <w:spacing w:before="180" w:after="60"/>
      <w:ind w:left="302" w:hanging="302"/>
    </w:pPr>
    <w:rPr>
      <w:rFonts w:ascii="Arial" w:hAnsi="Arial" w:cs="Arial"/>
      <w:b/>
      <w:bCs/>
      <w:sz w:val="24"/>
      <w:szCs w:val="24"/>
    </w:rPr>
  </w:style>
  <w:style w:type="paragraph" w:styleId="BodyText3">
    <w:name w:val="Body Text 3"/>
    <w:basedOn w:val="Normal"/>
    <w:pPr>
      <w:tabs>
        <w:tab w:val="left" w:pos="-792"/>
        <w:tab w:val="left" w:pos="-186"/>
        <w:tab w:val="left" w:pos="360"/>
        <w:tab w:val="left" w:pos="720"/>
        <w:tab w:val="left" w:pos="1254"/>
        <w:tab w:val="left" w:pos="1974"/>
        <w:tab w:val="left" w:pos="2694"/>
        <w:tab w:val="left" w:pos="3414"/>
        <w:tab w:val="left" w:pos="4134"/>
        <w:tab w:val="left" w:pos="4854"/>
        <w:tab w:val="left" w:pos="5574"/>
        <w:tab w:val="left" w:pos="6294"/>
        <w:tab w:val="left" w:pos="7014"/>
        <w:tab w:val="left" w:pos="7734"/>
        <w:tab w:val="left" w:pos="8454"/>
        <w:tab w:val="left" w:pos="9174"/>
        <w:tab w:val="left" w:pos="9894"/>
        <w:tab w:val="left" w:pos="10614"/>
        <w:tab w:val="left" w:pos="11334"/>
      </w:tabs>
    </w:pPr>
    <w:rPr>
      <w:b/>
      <w:sz w:val="22"/>
    </w:rPr>
  </w:style>
  <w:style w:type="paragraph" w:customStyle="1" w:styleId="RomanOutline">
    <w:name w:val="Roman # Outline"/>
    <w:basedOn w:val="Normal"/>
    <w:pPr>
      <w:tabs>
        <w:tab w:val="decimal" w:pos="620"/>
        <w:tab w:val="left" w:pos="900"/>
        <w:tab w:val="left" w:pos="1260"/>
        <w:tab w:val="left" w:pos="1340"/>
        <w:tab w:val="left" w:pos="1620"/>
        <w:tab w:val="left" w:pos="1700"/>
        <w:tab w:val="left" w:pos="1980"/>
        <w:tab w:val="left" w:pos="2060"/>
        <w:tab w:val="left" w:pos="2340"/>
      </w:tabs>
      <w:overflowPunct/>
      <w:autoSpaceDE/>
      <w:autoSpaceDN/>
      <w:adjustRightInd/>
      <w:ind w:right="640"/>
      <w:textAlignment w:val="auto"/>
    </w:pPr>
    <w:rPr>
      <w:rFonts w:ascii="Times" w:hAnsi="Times"/>
      <w:b/>
      <w:sz w:val="24"/>
    </w:rPr>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rsid w:val="00635E79"/>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BD1092"/>
    <w:pPr>
      <w:overflowPunct/>
      <w:autoSpaceDE/>
      <w:autoSpaceDN/>
      <w:adjustRightInd/>
      <w:spacing w:before="100" w:beforeAutospacing="1" w:after="100" w:afterAutospacing="1"/>
      <w:textAlignment w:val="auto"/>
    </w:pPr>
    <w:rPr>
      <w:sz w:val="24"/>
      <w:szCs w:val="24"/>
    </w:rPr>
  </w:style>
  <w:style w:type="paragraph" w:customStyle="1" w:styleId="FormInstructions">
    <w:name w:val="Form Instructions"/>
    <w:basedOn w:val="Normal"/>
    <w:rsid w:val="002B6CCD"/>
    <w:pPr>
      <w:tabs>
        <w:tab w:val="left" w:pos="252"/>
      </w:tabs>
      <w:overflowPunct/>
      <w:adjustRightInd/>
      <w:spacing w:before="20"/>
      <w:jc w:val="both"/>
      <w:textAlignment w:val="auto"/>
    </w:pPr>
    <w:rPr>
      <w:rFonts w:ascii="Arial" w:hAnsi="Arial" w:cs="Arial"/>
      <w:sz w:val="15"/>
      <w:szCs w:val="14"/>
    </w:rPr>
  </w:style>
  <w:style w:type="paragraph" w:customStyle="1" w:styleId="DataField11pt">
    <w:name w:val="Data Field 11pt"/>
    <w:basedOn w:val="Normal"/>
    <w:rsid w:val="002B6CCD"/>
    <w:pPr>
      <w:overflowPunct/>
      <w:adjustRightInd/>
      <w:spacing w:line="300" w:lineRule="exact"/>
      <w:textAlignment w:val="auto"/>
    </w:pPr>
    <w:rPr>
      <w:rFonts w:ascii="Arial" w:hAnsi="Arial" w:cs="Arial"/>
      <w:sz w:val="22"/>
    </w:rPr>
  </w:style>
  <w:style w:type="paragraph" w:styleId="TOAHeading">
    <w:name w:val="toa heading"/>
    <w:basedOn w:val="Normal"/>
    <w:next w:val="Normal"/>
    <w:semiHidden/>
    <w:rsid w:val="00D33C70"/>
    <w:pPr>
      <w:widowControl w:val="0"/>
      <w:tabs>
        <w:tab w:val="right" w:pos="9360"/>
      </w:tabs>
      <w:suppressAutoHyphens/>
      <w:overflowPunct/>
      <w:autoSpaceDE/>
      <w:autoSpaceDN/>
      <w:adjustRightInd/>
      <w:textAlignment w:val="auto"/>
    </w:pPr>
    <w:rPr>
      <w:rFonts w:ascii="Courier New" w:hAnsi="Courier New"/>
    </w:rPr>
  </w:style>
  <w:style w:type="character" w:styleId="CommentReference">
    <w:name w:val="annotation reference"/>
    <w:uiPriority w:val="99"/>
    <w:semiHidden/>
    <w:rsid w:val="00C20975"/>
    <w:rPr>
      <w:rFonts w:cs="Times New Roman"/>
      <w:sz w:val="16"/>
      <w:szCs w:val="16"/>
    </w:rPr>
  </w:style>
  <w:style w:type="paragraph" w:styleId="CommentText">
    <w:name w:val="annotation text"/>
    <w:basedOn w:val="Normal"/>
    <w:link w:val="CommentTextChar"/>
    <w:uiPriority w:val="99"/>
    <w:semiHidden/>
    <w:rsid w:val="00C20975"/>
    <w:pPr>
      <w:overflowPunct/>
      <w:autoSpaceDE/>
      <w:autoSpaceDN/>
      <w:adjustRightInd/>
      <w:textAlignment w:val="auto"/>
    </w:pPr>
    <w:rPr>
      <w:rFonts w:ascii="Arial" w:hAnsi="Arial" w:cs="Arial"/>
    </w:rPr>
  </w:style>
  <w:style w:type="character" w:customStyle="1" w:styleId="CommentTextChar">
    <w:name w:val="Comment Text Char"/>
    <w:link w:val="CommentText"/>
    <w:uiPriority w:val="99"/>
    <w:semiHidden/>
    <w:locked/>
    <w:rsid w:val="00C20975"/>
    <w:rPr>
      <w:rFonts w:ascii="Arial" w:hAnsi="Arial" w:cs="Arial"/>
      <w:lang w:val="en-US" w:eastAsia="en-US" w:bidi="ar-SA"/>
    </w:rPr>
  </w:style>
  <w:style w:type="paragraph" w:styleId="CommentSubject">
    <w:name w:val="annotation subject"/>
    <w:basedOn w:val="CommentText"/>
    <w:next w:val="CommentText"/>
    <w:link w:val="CommentSubjectChar"/>
    <w:rsid w:val="00417168"/>
    <w:pPr>
      <w:overflowPunct w:val="0"/>
      <w:autoSpaceDE w:val="0"/>
      <w:autoSpaceDN w:val="0"/>
      <w:adjustRightInd w:val="0"/>
      <w:textAlignment w:val="baseline"/>
    </w:pPr>
    <w:rPr>
      <w:rFonts w:ascii="Times New Roman" w:hAnsi="Times New Roman" w:cs="Times New Roman"/>
      <w:b/>
      <w:bCs/>
    </w:rPr>
  </w:style>
  <w:style w:type="character" w:customStyle="1" w:styleId="CommentSubjectChar">
    <w:name w:val="Comment Subject Char"/>
    <w:link w:val="CommentSubject"/>
    <w:rsid w:val="00417168"/>
    <w:rPr>
      <w:rFonts w:ascii="Arial" w:hAnsi="Arial" w:cs="Arial"/>
      <w:b/>
      <w:bCs/>
      <w:lang w:val="en-US" w:eastAsia="en-US" w:bidi="ar-SA"/>
    </w:rPr>
  </w:style>
  <w:style w:type="paragraph" w:styleId="Revision">
    <w:name w:val="Revision"/>
    <w:hidden/>
    <w:uiPriority w:val="99"/>
    <w:semiHidden/>
    <w:rsid w:val="003937B3"/>
  </w:style>
  <w:style w:type="paragraph" w:styleId="NoSpacing">
    <w:name w:val="No Spacing"/>
    <w:uiPriority w:val="1"/>
    <w:qFormat/>
    <w:rsid w:val="004F34D5"/>
    <w:pPr>
      <w:overflowPunct w:val="0"/>
      <w:autoSpaceDE w:val="0"/>
      <w:autoSpaceDN w:val="0"/>
      <w:adjustRightInd w:val="0"/>
      <w:textAlignment w:val="baseline"/>
    </w:pPr>
  </w:style>
  <w:style w:type="paragraph" w:styleId="ListParagraph">
    <w:name w:val="List Paragraph"/>
    <w:basedOn w:val="Normal"/>
    <w:uiPriority w:val="34"/>
    <w:qFormat/>
    <w:rsid w:val="00667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414027">
      <w:bodyDiv w:val="1"/>
      <w:marLeft w:val="0"/>
      <w:marRight w:val="0"/>
      <w:marTop w:val="0"/>
      <w:marBottom w:val="0"/>
      <w:divBdr>
        <w:top w:val="none" w:sz="0" w:space="0" w:color="auto"/>
        <w:left w:val="none" w:sz="0" w:space="0" w:color="auto"/>
        <w:bottom w:val="none" w:sz="0" w:space="0" w:color="auto"/>
        <w:right w:val="none" w:sz="0" w:space="0" w:color="auto"/>
      </w:divBdr>
    </w:div>
    <w:div w:id="393815017">
      <w:bodyDiv w:val="1"/>
      <w:marLeft w:val="0"/>
      <w:marRight w:val="0"/>
      <w:marTop w:val="0"/>
      <w:marBottom w:val="0"/>
      <w:divBdr>
        <w:top w:val="none" w:sz="0" w:space="0" w:color="auto"/>
        <w:left w:val="none" w:sz="0" w:space="0" w:color="auto"/>
        <w:bottom w:val="none" w:sz="0" w:space="0" w:color="auto"/>
        <w:right w:val="none" w:sz="0" w:space="0" w:color="auto"/>
      </w:divBdr>
    </w:div>
    <w:div w:id="454106268">
      <w:bodyDiv w:val="1"/>
      <w:marLeft w:val="0"/>
      <w:marRight w:val="0"/>
      <w:marTop w:val="0"/>
      <w:marBottom w:val="0"/>
      <w:divBdr>
        <w:top w:val="none" w:sz="0" w:space="0" w:color="auto"/>
        <w:left w:val="none" w:sz="0" w:space="0" w:color="auto"/>
        <w:bottom w:val="none" w:sz="0" w:space="0" w:color="auto"/>
        <w:right w:val="none" w:sz="0" w:space="0" w:color="auto"/>
      </w:divBdr>
    </w:div>
    <w:div w:id="1740902818">
      <w:bodyDiv w:val="1"/>
      <w:marLeft w:val="0"/>
      <w:marRight w:val="0"/>
      <w:marTop w:val="0"/>
      <w:marBottom w:val="0"/>
      <w:divBdr>
        <w:top w:val="none" w:sz="0" w:space="0" w:color="auto"/>
        <w:left w:val="none" w:sz="0" w:space="0" w:color="auto"/>
        <w:bottom w:val="none" w:sz="0" w:space="0" w:color="auto"/>
        <w:right w:val="none" w:sz="0" w:space="0" w:color="auto"/>
      </w:divBdr>
    </w:div>
    <w:div w:id="1749303108">
      <w:bodyDiv w:val="1"/>
      <w:marLeft w:val="0"/>
      <w:marRight w:val="0"/>
      <w:marTop w:val="0"/>
      <w:marBottom w:val="0"/>
      <w:divBdr>
        <w:top w:val="none" w:sz="0" w:space="0" w:color="auto"/>
        <w:left w:val="none" w:sz="0" w:space="0" w:color="auto"/>
        <w:bottom w:val="none" w:sz="0" w:space="0" w:color="auto"/>
        <w:right w:val="none" w:sz="0" w:space="0" w:color="auto"/>
      </w:divBdr>
    </w:div>
    <w:div w:id="1875464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library.uthscsa.edu/rrs/recordrrs.ph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893AFC-AAAF-4BC3-8FED-FB9830424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801</Words>
  <Characters>5667</Characters>
  <Application>Microsoft Office Word</Application>
  <DocSecurity>0</DocSecurity>
  <Lines>47</Lines>
  <Paragraphs>12</Paragraphs>
  <ScaleCrop>false</ScaleCrop>
  <HeadingPairs>
    <vt:vector size="2" baseType="variant">
      <vt:variant>
        <vt:lpstr>Title</vt:lpstr>
      </vt:variant>
      <vt:variant>
        <vt:i4>1</vt:i4>
      </vt:variant>
    </vt:vector>
  </HeadingPairs>
  <TitlesOfParts>
    <vt:vector size="1" baseType="lpstr">
      <vt:lpstr>Progress Report Form</vt:lpstr>
    </vt:vector>
  </TitlesOfParts>
  <Company>UTHSCSA</Company>
  <LinksUpToDate>false</LinksUpToDate>
  <CharactersWithSpaces>6456</CharactersWithSpaces>
  <SharedDoc>false</SharedDoc>
  <HLinks>
    <vt:vector size="6" baseType="variant">
      <vt:variant>
        <vt:i4>5308504</vt:i4>
      </vt:variant>
      <vt:variant>
        <vt:i4>0</vt:i4>
      </vt:variant>
      <vt:variant>
        <vt:i4>0</vt:i4>
      </vt:variant>
      <vt:variant>
        <vt:i4>5</vt:i4>
      </vt:variant>
      <vt:variant>
        <vt:lpwstr>http://library.uthscsa.edu/rrs/recordrrs.php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Progress Report Form</dc:title>
  <dc:subject>September 2009</dc:subject>
  <dc:creator>UTHSCSA</dc:creator>
  <cp:keywords/>
  <cp:lastModifiedBy>Blalock, Cheryl L</cp:lastModifiedBy>
  <cp:revision>2</cp:revision>
  <cp:lastPrinted>2018-10-03T19:44:00Z</cp:lastPrinted>
  <dcterms:created xsi:type="dcterms:W3CDTF">2019-12-11T20:38:00Z</dcterms:created>
  <dcterms:modified xsi:type="dcterms:W3CDTF">2019-12-11T20:38:00Z</dcterms:modified>
</cp:coreProperties>
</file>